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2F" w:rsidRDefault="0004782F" w:rsidP="002D679F">
      <w:pPr>
        <w:pStyle w:val="af8"/>
        <w:jc w:val="center"/>
      </w:pPr>
      <w:r>
        <w:t>Федеральное государственное бюджетное учреждение науки</w:t>
      </w:r>
    </w:p>
    <w:p w:rsidR="0004782F" w:rsidRDefault="0004782F" w:rsidP="002D679F">
      <w:pPr>
        <w:pStyle w:val="af8"/>
        <w:jc w:val="center"/>
      </w:pPr>
      <w:r>
        <w:br/>
        <w:t xml:space="preserve"> </w:t>
      </w:r>
      <w:r>
        <w:rPr>
          <w:b/>
        </w:rPr>
        <w:t>Институт систем информатики им. А.П.</w:t>
      </w:r>
      <w:r w:rsidR="002D679F">
        <w:rPr>
          <w:b/>
        </w:rPr>
        <w:t xml:space="preserve"> </w:t>
      </w:r>
      <w:r>
        <w:rPr>
          <w:b/>
        </w:rPr>
        <w:t>Ершова</w:t>
      </w:r>
    </w:p>
    <w:p w:rsidR="0004782F" w:rsidRDefault="0004782F" w:rsidP="002D679F">
      <w:pPr>
        <w:pStyle w:val="af8"/>
        <w:jc w:val="center"/>
      </w:pPr>
      <w:r>
        <w:t>Сибирского отделения Российской академии наук</w:t>
      </w:r>
    </w:p>
    <w:p w:rsidR="0004782F" w:rsidRDefault="0004782F" w:rsidP="002D679F">
      <w:pPr>
        <w:pStyle w:val="af8"/>
      </w:pPr>
    </w:p>
    <w:p w:rsidR="0004782F" w:rsidRDefault="0004782F" w:rsidP="002D679F">
      <w:pPr>
        <w:pStyle w:val="af8"/>
        <w:jc w:val="right"/>
      </w:pPr>
      <w:r>
        <w:t>УТВЕРЖДАЮ</w:t>
      </w:r>
    </w:p>
    <w:p w:rsidR="0004782F" w:rsidRDefault="0004782F" w:rsidP="002D679F">
      <w:pPr>
        <w:pStyle w:val="af8"/>
        <w:jc w:val="right"/>
      </w:pPr>
    </w:p>
    <w:p w:rsidR="0004782F" w:rsidRDefault="0004782F" w:rsidP="002D679F">
      <w:pPr>
        <w:pStyle w:val="af8"/>
        <w:jc w:val="right"/>
      </w:pPr>
      <w:r>
        <w:t>Директор ИСИ СО РАН</w:t>
      </w:r>
    </w:p>
    <w:p w:rsidR="002D679F" w:rsidRDefault="002D679F" w:rsidP="002D679F">
      <w:pPr>
        <w:pStyle w:val="af8"/>
        <w:jc w:val="right"/>
      </w:pPr>
    </w:p>
    <w:p w:rsidR="002D679F" w:rsidRDefault="002D679F" w:rsidP="002D679F">
      <w:pPr>
        <w:pStyle w:val="af8"/>
        <w:jc w:val="right"/>
      </w:pPr>
    </w:p>
    <w:p w:rsidR="0004782F" w:rsidRDefault="0004782F" w:rsidP="002D679F">
      <w:pPr>
        <w:pStyle w:val="af8"/>
        <w:jc w:val="right"/>
      </w:pPr>
      <w:r>
        <w:t>__________________</w:t>
      </w:r>
      <w:r w:rsidR="002D679F">
        <w:t>__</w:t>
      </w:r>
    </w:p>
    <w:p w:rsidR="0004782F" w:rsidRDefault="0004782F" w:rsidP="002D679F">
      <w:pPr>
        <w:pStyle w:val="af8"/>
        <w:jc w:val="right"/>
      </w:pPr>
      <w:proofErr w:type="gramStart"/>
      <w:r>
        <w:t xml:space="preserve">« </w:t>
      </w:r>
      <w:r w:rsidR="00B42808">
        <w:t>2</w:t>
      </w:r>
      <w:proofErr w:type="gramEnd"/>
      <w:r>
        <w:t xml:space="preserve"> » </w:t>
      </w:r>
      <w:r w:rsidR="002D679F">
        <w:t>сент</w:t>
      </w:r>
      <w:r>
        <w:t>ября  201</w:t>
      </w:r>
      <w:r w:rsidR="00B42808">
        <w:t>5</w:t>
      </w:r>
      <w:r>
        <w:t xml:space="preserve"> г.</w:t>
      </w:r>
    </w:p>
    <w:p w:rsidR="0004782F" w:rsidRDefault="0004782F" w:rsidP="002D679F">
      <w:pPr>
        <w:pStyle w:val="af8"/>
      </w:pPr>
    </w:p>
    <w:p w:rsidR="0004782F" w:rsidRDefault="0004782F" w:rsidP="002D679F">
      <w:pPr>
        <w:pStyle w:val="af8"/>
      </w:pPr>
    </w:p>
    <w:p w:rsidR="0004782F" w:rsidRDefault="0004782F" w:rsidP="002D679F">
      <w:pPr>
        <w:pStyle w:val="af8"/>
      </w:pPr>
    </w:p>
    <w:p w:rsidR="0004782F" w:rsidRDefault="0004782F" w:rsidP="002D679F">
      <w:pPr>
        <w:pStyle w:val="af8"/>
      </w:pPr>
    </w:p>
    <w:p w:rsidR="0004782F" w:rsidRDefault="0004782F" w:rsidP="002D679F">
      <w:pPr>
        <w:pStyle w:val="af8"/>
        <w:jc w:val="center"/>
      </w:pPr>
    </w:p>
    <w:p w:rsidR="0004782F" w:rsidRDefault="0004782F" w:rsidP="002D679F">
      <w:pPr>
        <w:pStyle w:val="af8"/>
        <w:jc w:val="center"/>
        <w:rPr>
          <w:b/>
        </w:rPr>
      </w:pPr>
      <w:r>
        <w:rPr>
          <w:b/>
        </w:rPr>
        <w:t>РАБОЧАЯ ПРОГРАММА ДИСЦИПЛИНЫ</w:t>
      </w:r>
    </w:p>
    <w:p w:rsidR="0004782F" w:rsidRDefault="0004782F" w:rsidP="002D679F">
      <w:pPr>
        <w:pStyle w:val="af8"/>
        <w:jc w:val="center"/>
        <w:rPr>
          <w:b/>
        </w:rPr>
      </w:pPr>
      <w:r>
        <w:rPr>
          <w:b/>
        </w:rPr>
        <w:br/>
        <w:t>«Математические основы программирования»</w:t>
      </w:r>
    </w:p>
    <w:p w:rsidR="0004782F" w:rsidRDefault="0004782F">
      <w:pPr>
        <w:jc w:val="center"/>
        <w:rPr>
          <w:szCs w:val="24"/>
        </w:rPr>
      </w:pPr>
    </w:p>
    <w:p w:rsidR="00B42808" w:rsidRDefault="00B42808" w:rsidP="00B42808">
      <w:pPr>
        <w:pStyle w:val="af8"/>
        <w:rPr>
          <w:b/>
        </w:rPr>
      </w:pPr>
    </w:p>
    <w:p w:rsidR="00B42808" w:rsidRDefault="00B42808" w:rsidP="00B42808">
      <w:pPr>
        <w:pStyle w:val="af8"/>
        <w:rPr>
          <w:b/>
        </w:rPr>
      </w:pPr>
    </w:p>
    <w:p w:rsidR="00B42808" w:rsidRDefault="00B42808" w:rsidP="00B42808">
      <w:pPr>
        <w:pStyle w:val="af8"/>
        <w:rPr>
          <w:b/>
        </w:rPr>
      </w:pPr>
    </w:p>
    <w:p w:rsidR="00B42808" w:rsidRPr="00D765BE" w:rsidRDefault="00B42808" w:rsidP="00B42808">
      <w:pPr>
        <w:pStyle w:val="af8"/>
      </w:pPr>
      <w:r w:rsidRPr="00D765BE">
        <w:rPr>
          <w:b/>
        </w:rPr>
        <w:t>Направление подготовки:</w:t>
      </w:r>
      <w:r w:rsidRPr="00D765BE">
        <w:t xml:space="preserve"> 09.06.01 «Информатика и вычислительная техника»</w:t>
      </w:r>
    </w:p>
    <w:p w:rsidR="00B42808" w:rsidRPr="00D765BE" w:rsidRDefault="00B42808" w:rsidP="00B42808">
      <w:pPr>
        <w:pStyle w:val="af8"/>
      </w:pPr>
    </w:p>
    <w:p w:rsidR="00B42808" w:rsidRPr="00D765BE" w:rsidRDefault="00B42808" w:rsidP="00B42808">
      <w:pPr>
        <w:pStyle w:val="af8"/>
        <w:jc w:val="both"/>
      </w:pPr>
      <w:r w:rsidRPr="00D765BE">
        <w:rPr>
          <w:b/>
        </w:rPr>
        <w:t>Специальность:</w:t>
      </w:r>
      <w:r w:rsidRPr="00D765BE">
        <w:t xml:space="preserve"> </w:t>
      </w:r>
      <w:r>
        <w:t>05.13.17</w:t>
      </w:r>
      <w:r w:rsidRPr="00D765BE">
        <w:t xml:space="preserve"> «</w:t>
      </w:r>
      <w:r>
        <w:t>Теоретические основы информатики</w:t>
      </w:r>
      <w:r w:rsidRPr="00D765BE">
        <w:t>»</w:t>
      </w:r>
    </w:p>
    <w:p w:rsidR="00B42808" w:rsidRPr="00D765BE" w:rsidRDefault="00B42808" w:rsidP="00B42808">
      <w:pPr>
        <w:pStyle w:val="af8"/>
      </w:pPr>
    </w:p>
    <w:p w:rsidR="00B42808" w:rsidRPr="00D765BE" w:rsidRDefault="00B42808" w:rsidP="00B42808">
      <w:pPr>
        <w:pStyle w:val="af8"/>
      </w:pPr>
      <w:r w:rsidRPr="00D765BE">
        <w:rPr>
          <w:b/>
        </w:rPr>
        <w:t>Уровень образования:</w:t>
      </w:r>
      <w:r w:rsidRPr="00D765BE">
        <w:t xml:space="preserve"> подготовка кадров высшей квалификации </w:t>
      </w:r>
    </w:p>
    <w:p w:rsidR="00B42808" w:rsidRPr="00D765BE" w:rsidRDefault="00B42808" w:rsidP="00B42808">
      <w:pPr>
        <w:pStyle w:val="af8"/>
      </w:pPr>
    </w:p>
    <w:p w:rsidR="00B42808" w:rsidRPr="00D765BE" w:rsidRDefault="00B42808" w:rsidP="00B42808">
      <w:pPr>
        <w:pStyle w:val="af8"/>
      </w:pPr>
      <w:r w:rsidRPr="00D765BE">
        <w:rPr>
          <w:b/>
        </w:rPr>
        <w:t>Квалификация выпускника:</w:t>
      </w:r>
      <w:r w:rsidRPr="00D765BE">
        <w:t xml:space="preserve"> Исследователь. Преподаватель-исследователь</w:t>
      </w:r>
    </w:p>
    <w:p w:rsidR="00B42808" w:rsidRDefault="00B42808">
      <w:pPr>
        <w:jc w:val="center"/>
        <w:rPr>
          <w:szCs w:val="24"/>
        </w:rPr>
      </w:pPr>
    </w:p>
    <w:p w:rsidR="0004782F" w:rsidRDefault="0004782F">
      <w:pPr>
        <w:jc w:val="center"/>
        <w:rPr>
          <w:szCs w:val="24"/>
        </w:rPr>
      </w:pPr>
    </w:p>
    <w:p w:rsidR="0004782F" w:rsidRDefault="0004782F">
      <w:pPr>
        <w:jc w:val="center"/>
        <w:rPr>
          <w:szCs w:val="24"/>
        </w:rPr>
      </w:pPr>
    </w:p>
    <w:p w:rsidR="0004782F" w:rsidRDefault="0004782F">
      <w:pPr>
        <w:jc w:val="center"/>
        <w:rPr>
          <w:szCs w:val="24"/>
        </w:rPr>
      </w:pPr>
    </w:p>
    <w:p w:rsidR="0004782F" w:rsidRDefault="0004782F">
      <w:pPr>
        <w:jc w:val="center"/>
        <w:rPr>
          <w:szCs w:val="24"/>
        </w:rPr>
      </w:pPr>
    </w:p>
    <w:p w:rsidR="0004782F" w:rsidRDefault="0004782F">
      <w:pPr>
        <w:jc w:val="center"/>
        <w:rPr>
          <w:szCs w:val="24"/>
        </w:rPr>
      </w:pPr>
    </w:p>
    <w:p w:rsidR="0004782F" w:rsidRDefault="0004782F">
      <w:pPr>
        <w:jc w:val="center"/>
        <w:rPr>
          <w:szCs w:val="24"/>
        </w:rPr>
      </w:pPr>
    </w:p>
    <w:p w:rsidR="0004782F" w:rsidRDefault="0004782F">
      <w:pPr>
        <w:jc w:val="center"/>
        <w:rPr>
          <w:szCs w:val="24"/>
        </w:rPr>
      </w:pPr>
    </w:p>
    <w:p w:rsidR="0004782F" w:rsidRDefault="0004782F">
      <w:pPr>
        <w:jc w:val="center"/>
        <w:rPr>
          <w:szCs w:val="24"/>
        </w:rPr>
      </w:pPr>
    </w:p>
    <w:p w:rsidR="0004782F" w:rsidRDefault="0004782F">
      <w:pPr>
        <w:jc w:val="center"/>
        <w:rPr>
          <w:szCs w:val="24"/>
        </w:rPr>
      </w:pPr>
    </w:p>
    <w:p w:rsidR="0004782F" w:rsidRDefault="0004782F">
      <w:pPr>
        <w:jc w:val="center"/>
        <w:rPr>
          <w:szCs w:val="24"/>
        </w:rPr>
      </w:pPr>
    </w:p>
    <w:p w:rsidR="0004782F" w:rsidRDefault="0004782F">
      <w:pPr>
        <w:jc w:val="center"/>
        <w:rPr>
          <w:szCs w:val="24"/>
        </w:rPr>
      </w:pPr>
    </w:p>
    <w:p w:rsidR="0004782F" w:rsidRDefault="0004782F">
      <w:pPr>
        <w:jc w:val="center"/>
        <w:rPr>
          <w:szCs w:val="24"/>
        </w:rPr>
      </w:pPr>
    </w:p>
    <w:p w:rsidR="0004782F" w:rsidRDefault="0004782F">
      <w:pPr>
        <w:jc w:val="center"/>
        <w:rPr>
          <w:szCs w:val="24"/>
        </w:rPr>
      </w:pPr>
    </w:p>
    <w:p w:rsidR="0004782F" w:rsidRDefault="0004782F">
      <w:pPr>
        <w:jc w:val="center"/>
        <w:rPr>
          <w:szCs w:val="24"/>
        </w:rPr>
      </w:pPr>
    </w:p>
    <w:p w:rsidR="0004782F" w:rsidRDefault="0004782F">
      <w:pPr>
        <w:jc w:val="center"/>
        <w:rPr>
          <w:szCs w:val="24"/>
        </w:rPr>
      </w:pPr>
    </w:p>
    <w:p w:rsidR="002D679F" w:rsidRDefault="002D679F">
      <w:pPr>
        <w:ind w:firstLine="0"/>
        <w:jc w:val="left"/>
      </w:pPr>
    </w:p>
    <w:p w:rsidR="0004782F" w:rsidRDefault="0004782F">
      <w:pPr>
        <w:pStyle w:val="a9"/>
        <w:tabs>
          <w:tab w:val="left" w:pos="0"/>
        </w:tabs>
        <w:ind w:firstLine="426"/>
        <w:rPr>
          <w:szCs w:val="24"/>
        </w:rPr>
      </w:pPr>
    </w:p>
    <w:p w:rsidR="00B42808" w:rsidRDefault="00B42808">
      <w:pPr>
        <w:ind w:firstLine="0"/>
        <w:jc w:val="left"/>
      </w:pPr>
      <w:r>
        <w:br w:type="page"/>
      </w:r>
    </w:p>
    <w:p w:rsidR="0004782F" w:rsidRDefault="0004782F" w:rsidP="002D679F">
      <w:pPr>
        <w:pStyle w:val="af8"/>
        <w:rPr>
          <w:u w:val="single"/>
        </w:rPr>
      </w:pPr>
      <w:r>
        <w:lastRenderedPageBreak/>
        <w:t>Составители рабочей программы</w:t>
      </w:r>
    </w:p>
    <w:p w:rsidR="0004782F" w:rsidRDefault="0004782F" w:rsidP="002D679F">
      <w:pPr>
        <w:pStyle w:val="af8"/>
      </w:pPr>
      <w:r>
        <w:rPr>
          <w:u w:val="single"/>
        </w:rPr>
        <w:t xml:space="preserve">     Д.ф.-м.н., </w:t>
      </w:r>
      <w:proofErr w:type="gramStart"/>
      <w:r>
        <w:rPr>
          <w:u w:val="single"/>
        </w:rPr>
        <w:t xml:space="preserve">профессор,   </w:t>
      </w:r>
      <w:proofErr w:type="gramEnd"/>
      <w:r>
        <w:rPr>
          <w:u w:val="single"/>
        </w:rPr>
        <w:t xml:space="preserve">                          </w:t>
      </w:r>
      <w:r w:rsidR="002D679F">
        <w:rPr>
          <w:u w:val="single"/>
        </w:rPr>
        <w:tab/>
        <w:t>___</w:t>
      </w:r>
      <w:r>
        <w:tab/>
      </w:r>
      <w:r w:rsidR="002D679F">
        <w:tab/>
      </w:r>
      <w:r>
        <w:t>_____________</w:t>
      </w:r>
      <w:r>
        <w:tab/>
      </w:r>
      <w:r>
        <w:rPr>
          <w:u w:val="single"/>
        </w:rPr>
        <w:t xml:space="preserve"> Касьянов В.Н. </w:t>
      </w:r>
    </w:p>
    <w:p w:rsidR="0004782F" w:rsidRPr="002D679F" w:rsidRDefault="0004782F" w:rsidP="002D679F">
      <w:pPr>
        <w:pStyle w:val="af8"/>
        <w:rPr>
          <w:sz w:val="20"/>
        </w:rPr>
      </w:pPr>
      <w:r w:rsidRPr="002D679F">
        <w:rPr>
          <w:sz w:val="20"/>
        </w:rPr>
        <w:tab/>
        <w:t>(</w:t>
      </w:r>
      <w:proofErr w:type="gramStart"/>
      <w:r w:rsidRPr="002D679F">
        <w:rPr>
          <w:sz w:val="20"/>
        </w:rPr>
        <w:t>должность</w:t>
      </w:r>
      <w:proofErr w:type="gramEnd"/>
      <w:r w:rsidRPr="002D679F">
        <w:rPr>
          <w:sz w:val="20"/>
        </w:rPr>
        <w:t>, ученое звание, ученая степень)</w:t>
      </w:r>
      <w:r w:rsidRPr="002D679F">
        <w:rPr>
          <w:sz w:val="20"/>
        </w:rPr>
        <w:tab/>
      </w:r>
      <w:r w:rsidR="002D679F">
        <w:rPr>
          <w:sz w:val="20"/>
        </w:rPr>
        <w:tab/>
      </w:r>
      <w:r w:rsidRPr="002D679F">
        <w:rPr>
          <w:sz w:val="20"/>
        </w:rPr>
        <w:t>(подпись)</w:t>
      </w:r>
      <w:r w:rsidRPr="002D679F">
        <w:rPr>
          <w:sz w:val="20"/>
        </w:rPr>
        <w:tab/>
      </w:r>
      <w:r w:rsidR="002D679F">
        <w:rPr>
          <w:sz w:val="20"/>
        </w:rPr>
        <w:tab/>
      </w:r>
      <w:r w:rsidR="002D679F">
        <w:rPr>
          <w:sz w:val="20"/>
        </w:rPr>
        <w:tab/>
      </w:r>
      <w:r w:rsidRPr="002D679F">
        <w:rPr>
          <w:sz w:val="20"/>
        </w:rPr>
        <w:t>(ФИО)</w:t>
      </w:r>
    </w:p>
    <w:p w:rsidR="0004782F" w:rsidRDefault="0004782F" w:rsidP="002D679F">
      <w:pPr>
        <w:pStyle w:val="af8"/>
      </w:pPr>
    </w:p>
    <w:p w:rsidR="0004782F" w:rsidRDefault="0004782F" w:rsidP="002D679F">
      <w:pPr>
        <w:pStyle w:val="af8"/>
      </w:pPr>
    </w:p>
    <w:p w:rsidR="0004782F" w:rsidRDefault="0004782F" w:rsidP="002D679F">
      <w:pPr>
        <w:pStyle w:val="af8"/>
      </w:pPr>
      <w:r>
        <w:t>Рабочая программа утверждена на заседании Ученого совета Института</w:t>
      </w:r>
      <w:r>
        <w:tab/>
      </w:r>
    </w:p>
    <w:p w:rsidR="00B42808" w:rsidRDefault="00B42808" w:rsidP="00B42808">
      <w:pPr>
        <w:pStyle w:val="af8"/>
      </w:pPr>
      <w:r>
        <w:t>«0</w:t>
      </w:r>
      <w:r w:rsidRPr="00FD6A4E">
        <w:t>7</w:t>
      </w:r>
      <w:r>
        <w:t xml:space="preserve">» </w:t>
      </w:r>
      <w:proofErr w:type="spellStart"/>
      <w:proofErr w:type="gramStart"/>
      <w:r>
        <w:rPr>
          <w:lang w:val="en-US"/>
        </w:rPr>
        <w:t>июл</w:t>
      </w:r>
      <w:proofErr w:type="spellEnd"/>
      <w:r>
        <w:t>я  2015</w:t>
      </w:r>
      <w:proofErr w:type="gramEnd"/>
      <w:r>
        <w:t xml:space="preserve"> г.,                                 протокол № 5-2015</w:t>
      </w:r>
    </w:p>
    <w:p w:rsidR="0004782F" w:rsidRDefault="0004782F" w:rsidP="002D679F">
      <w:pPr>
        <w:pStyle w:val="af8"/>
      </w:pPr>
    </w:p>
    <w:p w:rsidR="002D679F" w:rsidRDefault="002D679F" w:rsidP="002D679F">
      <w:pPr>
        <w:pStyle w:val="af8"/>
      </w:pPr>
    </w:p>
    <w:p w:rsidR="002D679F" w:rsidRDefault="002D679F" w:rsidP="002D679F">
      <w:pPr>
        <w:pStyle w:val="af8"/>
      </w:pPr>
    </w:p>
    <w:p w:rsidR="0004782F" w:rsidRDefault="0004782F" w:rsidP="002D679F">
      <w:pPr>
        <w:pStyle w:val="af8"/>
      </w:pPr>
      <w:r>
        <w:t>Председатель Ученого совета</w:t>
      </w:r>
      <w:r>
        <w:tab/>
        <w:t>__________________</w:t>
      </w:r>
      <w:r>
        <w:tab/>
        <w:t>__</w:t>
      </w:r>
      <w:r>
        <w:rPr>
          <w:u w:val="single"/>
        </w:rPr>
        <w:t xml:space="preserve"> Марчук А.Г.</w:t>
      </w:r>
      <w:r>
        <w:t>__</w:t>
      </w:r>
    </w:p>
    <w:p w:rsidR="0004782F" w:rsidRPr="002D679F" w:rsidRDefault="002D679F" w:rsidP="002D679F">
      <w:pPr>
        <w:pStyle w:val="af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4782F" w:rsidRPr="002D679F">
        <w:rPr>
          <w:sz w:val="20"/>
        </w:rPr>
        <w:tab/>
        <w:t>(</w:t>
      </w:r>
      <w:proofErr w:type="gramStart"/>
      <w:r w:rsidR="0004782F" w:rsidRPr="002D679F">
        <w:rPr>
          <w:sz w:val="20"/>
        </w:rPr>
        <w:t>подпись</w:t>
      </w:r>
      <w:proofErr w:type="gramEnd"/>
      <w:r w:rsidR="0004782F" w:rsidRPr="002D679F">
        <w:rPr>
          <w:sz w:val="20"/>
        </w:rPr>
        <w:t>)</w:t>
      </w:r>
      <w:r w:rsidR="0004782F" w:rsidRPr="002D679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4782F" w:rsidRPr="002D679F">
        <w:rPr>
          <w:sz w:val="20"/>
        </w:rPr>
        <w:t>(ФИО)</w:t>
      </w:r>
    </w:p>
    <w:p w:rsidR="0004782F" w:rsidRDefault="0004782F" w:rsidP="002D679F">
      <w:pPr>
        <w:pStyle w:val="af8"/>
      </w:pPr>
    </w:p>
    <w:p w:rsidR="0004782F" w:rsidRDefault="0004782F" w:rsidP="002D679F">
      <w:pPr>
        <w:pStyle w:val="af8"/>
      </w:pPr>
    </w:p>
    <w:p w:rsidR="0004782F" w:rsidRDefault="0004782F" w:rsidP="002D679F">
      <w:pPr>
        <w:pStyle w:val="af8"/>
      </w:pPr>
    </w:p>
    <w:p w:rsidR="0004782F" w:rsidRDefault="0004782F" w:rsidP="002D679F">
      <w:pPr>
        <w:pStyle w:val="af8"/>
      </w:pPr>
    </w:p>
    <w:p w:rsidR="0004782F" w:rsidRDefault="0004782F" w:rsidP="002D679F">
      <w:pPr>
        <w:pStyle w:val="af8"/>
      </w:pPr>
      <w:r>
        <w:t>СОГЛАСОВАНО:</w:t>
      </w:r>
    </w:p>
    <w:p w:rsidR="0004782F" w:rsidRDefault="0004782F" w:rsidP="002D679F">
      <w:pPr>
        <w:pStyle w:val="af8"/>
      </w:pPr>
    </w:p>
    <w:p w:rsidR="0004782F" w:rsidRDefault="0004782F" w:rsidP="002D679F">
      <w:pPr>
        <w:pStyle w:val="af8"/>
      </w:pPr>
      <w:r>
        <w:rPr>
          <w:rFonts w:eastAsia="HiddenHorzOCR"/>
        </w:rPr>
        <w:t>Зам. директора</w:t>
      </w:r>
      <w:r>
        <w:rPr>
          <w:rFonts w:eastAsia="HiddenHorzOCR"/>
        </w:rPr>
        <w:tab/>
      </w:r>
      <w:r w:rsidR="002D679F">
        <w:rPr>
          <w:rFonts w:eastAsia="HiddenHorzOCR"/>
        </w:rPr>
        <w:tab/>
      </w:r>
      <w:r w:rsidR="002D679F">
        <w:rPr>
          <w:rFonts w:eastAsia="HiddenHorzOCR"/>
        </w:rPr>
        <w:tab/>
      </w:r>
      <w:r>
        <w:t>_____________</w:t>
      </w:r>
      <w:r w:rsidR="002D679F">
        <w:t>_____</w:t>
      </w:r>
      <w:r>
        <w:tab/>
        <w:t>__</w:t>
      </w:r>
      <w:r>
        <w:rPr>
          <w:u w:val="single"/>
        </w:rPr>
        <w:t>Мурзин Ф.А.</w:t>
      </w:r>
      <w:r>
        <w:t>__</w:t>
      </w:r>
    </w:p>
    <w:p w:rsidR="0004782F" w:rsidRPr="002D679F" w:rsidRDefault="002D679F" w:rsidP="002D679F">
      <w:pPr>
        <w:pStyle w:val="af8"/>
        <w:rPr>
          <w:rFonts w:eastAsia="HiddenHorzOCR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4782F" w:rsidRPr="002D679F">
        <w:rPr>
          <w:sz w:val="20"/>
        </w:rPr>
        <w:tab/>
        <w:t>(</w:t>
      </w:r>
      <w:proofErr w:type="gramStart"/>
      <w:r w:rsidR="0004782F" w:rsidRPr="002D679F">
        <w:rPr>
          <w:sz w:val="20"/>
        </w:rPr>
        <w:t>подпись</w:t>
      </w:r>
      <w:proofErr w:type="gramEnd"/>
      <w:r w:rsidR="0004782F" w:rsidRPr="002D679F">
        <w:rPr>
          <w:sz w:val="20"/>
        </w:rPr>
        <w:t>)</w:t>
      </w:r>
      <w:r w:rsidR="0004782F" w:rsidRPr="002D679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4782F" w:rsidRPr="002D679F">
        <w:rPr>
          <w:sz w:val="20"/>
        </w:rPr>
        <w:t>(ФИО)</w:t>
      </w:r>
    </w:p>
    <w:p w:rsidR="0004782F" w:rsidRDefault="0004782F" w:rsidP="002D679F">
      <w:pPr>
        <w:pStyle w:val="af8"/>
        <w:rPr>
          <w:rFonts w:eastAsia="HiddenHorzOCR"/>
        </w:rPr>
      </w:pPr>
    </w:p>
    <w:p w:rsidR="002D679F" w:rsidRDefault="002D679F" w:rsidP="002D679F">
      <w:pPr>
        <w:pStyle w:val="af8"/>
        <w:rPr>
          <w:rFonts w:eastAsia="HiddenHorzOCR"/>
        </w:rPr>
      </w:pPr>
    </w:p>
    <w:p w:rsidR="0004782F" w:rsidRDefault="0004782F" w:rsidP="002D679F">
      <w:pPr>
        <w:pStyle w:val="af8"/>
      </w:pPr>
      <w:r>
        <w:rPr>
          <w:rFonts w:eastAsia="HiddenHorzOCR"/>
        </w:rPr>
        <w:t xml:space="preserve">Зав. аспирантурой </w:t>
      </w:r>
      <w:r>
        <w:rPr>
          <w:rFonts w:eastAsia="HiddenHorzOCR"/>
        </w:rPr>
        <w:br/>
        <w:t>и докторантурой</w:t>
      </w:r>
      <w:r>
        <w:rPr>
          <w:rFonts w:eastAsia="HiddenHorzOCR"/>
        </w:rPr>
        <w:tab/>
      </w:r>
      <w:r w:rsidR="002D679F">
        <w:rPr>
          <w:rFonts w:eastAsia="HiddenHorzOCR"/>
        </w:rPr>
        <w:tab/>
      </w:r>
      <w:r w:rsidR="002D679F">
        <w:rPr>
          <w:rFonts w:eastAsia="HiddenHorzOCR"/>
        </w:rPr>
        <w:tab/>
      </w:r>
      <w:r>
        <w:t>_____________</w:t>
      </w:r>
      <w:r w:rsidR="002D679F">
        <w:t>_____</w:t>
      </w:r>
      <w:r>
        <w:tab/>
        <w:t>__</w:t>
      </w:r>
      <w:r>
        <w:rPr>
          <w:u w:val="single"/>
        </w:rPr>
        <w:t>Воронко Н.Ф.</w:t>
      </w:r>
      <w:r>
        <w:t>_</w:t>
      </w:r>
    </w:p>
    <w:p w:rsidR="0004782F" w:rsidRPr="002D679F" w:rsidRDefault="002D679F" w:rsidP="002D679F">
      <w:pPr>
        <w:pStyle w:val="af8"/>
        <w:rPr>
          <w:rFonts w:eastAsia="HiddenHorzOCR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4782F" w:rsidRPr="002D679F">
        <w:rPr>
          <w:sz w:val="20"/>
        </w:rPr>
        <w:tab/>
      </w:r>
      <w:r w:rsidRPr="002D679F">
        <w:rPr>
          <w:sz w:val="20"/>
        </w:rPr>
        <w:t>(</w:t>
      </w:r>
      <w:proofErr w:type="gramStart"/>
      <w:r w:rsidRPr="002D679F">
        <w:rPr>
          <w:sz w:val="20"/>
        </w:rPr>
        <w:t>подпись</w:t>
      </w:r>
      <w:proofErr w:type="gramEnd"/>
      <w:r w:rsidRPr="002D679F">
        <w:rPr>
          <w:sz w:val="20"/>
        </w:rPr>
        <w:t>)</w:t>
      </w:r>
      <w:r w:rsidRPr="002D679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D679F">
        <w:rPr>
          <w:sz w:val="20"/>
        </w:rPr>
        <w:t>(ФИ</w:t>
      </w:r>
      <w:r w:rsidR="0004782F" w:rsidRPr="002D679F">
        <w:rPr>
          <w:sz w:val="20"/>
        </w:rPr>
        <w:t>О)</w:t>
      </w:r>
    </w:p>
    <w:p w:rsidR="0004782F" w:rsidRDefault="0004782F">
      <w:pPr>
        <w:autoSpaceDE w:val="0"/>
        <w:ind w:firstLine="567"/>
        <w:rPr>
          <w:rFonts w:eastAsia="HiddenHorzOCR"/>
          <w:szCs w:val="24"/>
        </w:rPr>
      </w:pPr>
    </w:p>
    <w:p w:rsidR="008A0571" w:rsidRDefault="008A0571">
      <w:pPr>
        <w:ind w:firstLine="0"/>
        <w:jc w:val="left"/>
        <w:rPr>
          <w:b/>
          <w:sz w:val="28"/>
        </w:rPr>
      </w:pPr>
      <w:r>
        <w:br w:type="page"/>
      </w:r>
    </w:p>
    <w:p w:rsidR="0004782F" w:rsidRDefault="0004782F" w:rsidP="008A0571">
      <w:pPr>
        <w:pStyle w:val="1"/>
      </w:pPr>
      <w:r>
        <w:lastRenderedPageBreak/>
        <w:t>1. Цели освоения дисциплины</w:t>
      </w:r>
    </w:p>
    <w:p w:rsidR="0004782F" w:rsidRDefault="0004782F">
      <w:pPr>
        <w:ind w:firstLine="567"/>
        <w:rPr>
          <w:i/>
        </w:rPr>
      </w:pPr>
      <w:r>
        <w:rPr>
          <w:szCs w:val="24"/>
        </w:rPr>
        <w:t xml:space="preserve">Целью освоения </w:t>
      </w:r>
      <w:r>
        <w:rPr>
          <w:spacing w:val="-3"/>
          <w:szCs w:val="24"/>
        </w:rPr>
        <w:t>дисциплин</w:t>
      </w:r>
      <w:r>
        <w:rPr>
          <w:szCs w:val="24"/>
        </w:rPr>
        <w:t xml:space="preserve">ы </w:t>
      </w:r>
      <w:r w:rsidR="008A0571">
        <w:rPr>
          <w:szCs w:val="24"/>
        </w:rPr>
        <w:t>«</w:t>
      </w:r>
      <w:r>
        <w:rPr>
          <w:bCs/>
          <w:szCs w:val="24"/>
          <w:u w:val="single"/>
        </w:rPr>
        <w:t>Математические основы программирования</w:t>
      </w:r>
      <w:r w:rsidR="008A0571">
        <w:rPr>
          <w:bCs/>
          <w:szCs w:val="24"/>
          <w:u w:val="single"/>
        </w:rPr>
        <w:t>»</w:t>
      </w:r>
      <w:r>
        <w:rPr>
          <w:szCs w:val="24"/>
        </w:rPr>
        <w:t xml:space="preserve"> является </w:t>
      </w:r>
      <w:r>
        <w:rPr>
          <w:szCs w:val="24"/>
          <w:u w:val="single"/>
        </w:rPr>
        <w:t>обеспечение уровня знаний в области теоретических основ программирования соответствующего квалификационным требованиям.</w:t>
      </w:r>
    </w:p>
    <w:p w:rsidR="0004782F" w:rsidRDefault="0004782F">
      <w:pPr>
        <w:jc w:val="center"/>
        <w:rPr>
          <w:rFonts w:eastAsia="HiddenHorzOCR"/>
          <w:b/>
          <w:szCs w:val="24"/>
        </w:rPr>
      </w:pPr>
      <w:r>
        <w:rPr>
          <w:i/>
        </w:rPr>
        <w:t>(Указываются цели освоения дисциплины)</w:t>
      </w:r>
    </w:p>
    <w:p w:rsidR="0004782F" w:rsidRDefault="0004782F" w:rsidP="008A0571">
      <w:pPr>
        <w:pStyle w:val="1"/>
        <w:rPr>
          <w:szCs w:val="28"/>
        </w:rPr>
      </w:pPr>
      <w:r>
        <w:t>2. Место дисциплины в структуре основной профессиональной образовательной программы послевузовского профессионального образования (аспирантура)</w:t>
      </w:r>
    </w:p>
    <w:p w:rsidR="0004782F" w:rsidRDefault="0004782F" w:rsidP="008A0571">
      <w:pPr>
        <w:rPr>
          <w:szCs w:val="24"/>
        </w:rPr>
      </w:pPr>
      <w:r>
        <w:t>Данная дисциплина «</w:t>
      </w:r>
      <w:r>
        <w:rPr>
          <w:bCs/>
        </w:rPr>
        <w:t>Математические основы программирования</w:t>
      </w:r>
      <w:r>
        <w:t>» (</w:t>
      </w:r>
      <w:r w:rsidR="00DE787F" w:rsidRPr="00D80AB1">
        <w:rPr>
          <w:szCs w:val="24"/>
        </w:rPr>
        <w:t>Б1.В.ОД.1</w:t>
      </w:r>
      <w:r>
        <w:t>)</w:t>
      </w:r>
      <w:r>
        <w:rPr>
          <w:szCs w:val="24"/>
        </w:rPr>
        <w:t xml:space="preserve"> </w:t>
      </w:r>
      <w:r>
        <w:t>относится к группе обязательных дисциплин по специальности 05.13.1</w:t>
      </w:r>
      <w:r w:rsidR="00993CBA" w:rsidRPr="00837BBF">
        <w:t>7</w:t>
      </w:r>
      <w:r>
        <w:t>.</w:t>
      </w:r>
    </w:p>
    <w:p w:rsidR="0004782F" w:rsidRDefault="0004782F" w:rsidP="008A0571">
      <w:pPr>
        <w:pStyle w:val="1"/>
      </w:pPr>
      <w:r>
        <w:t>3. Требования к уровню подготовки аспиранта, завершившего изучение данной дисциплины</w:t>
      </w:r>
    </w:p>
    <w:p w:rsidR="0004782F" w:rsidRDefault="0004782F" w:rsidP="008A0571">
      <w:pPr>
        <w:rPr>
          <w:b/>
        </w:rPr>
      </w:pPr>
      <w:r>
        <w:t>Аспиранты, завершившие изучение данной дисциплины, должны:</w:t>
      </w:r>
    </w:p>
    <w:p w:rsidR="0004782F" w:rsidRPr="008A0571" w:rsidRDefault="0004782F" w:rsidP="008A0571">
      <w:pPr>
        <w:pStyle w:val="af2"/>
        <w:numPr>
          <w:ilvl w:val="0"/>
          <w:numId w:val="18"/>
        </w:numPr>
        <w:rPr>
          <w:b/>
        </w:rPr>
      </w:pPr>
      <w:proofErr w:type="gramStart"/>
      <w:r w:rsidRPr="008A0571">
        <w:rPr>
          <w:b/>
        </w:rPr>
        <w:t>знать</w:t>
      </w:r>
      <w:proofErr w:type="gramEnd"/>
      <w:r w:rsidRPr="008A0571">
        <w:rPr>
          <w:b/>
        </w:rPr>
        <w:t xml:space="preserve">: </w:t>
      </w:r>
      <w:r>
        <w:t>теоретические основы программирования</w:t>
      </w:r>
    </w:p>
    <w:p w:rsidR="0004782F" w:rsidRPr="008A0571" w:rsidRDefault="0004782F" w:rsidP="008A0571">
      <w:pPr>
        <w:pStyle w:val="af2"/>
        <w:numPr>
          <w:ilvl w:val="0"/>
          <w:numId w:val="18"/>
        </w:numPr>
        <w:rPr>
          <w:b/>
        </w:rPr>
      </w:pPr>
      <w:proofErr w:type="gramStart"/>
      <w:r w:rsidRPr="008A0571">
        <w:rPr>
          <w:b/>
        </w:rPr>
        <w:t>уметь</w:t>
      </w:r>
      <w:proofErr w:type="gramEnd"/>
      <w:r w:rsidRPr="008A0571">
        <w:rPr>
          <w:b/>
        </w:rPr>
        <w:t xml:space="preserve">: </w:t>
      </w:r>
      <w:r>
        <w:t>разрабатывать и исследовать алгоритмы решения дискретных задач</w:t>
      </w:r>
    </w:p>
    <w:p w:rsidR="0004782F" w:rsidRDefault="0004782F" w:rsidP="008A0571">
      <w:pPr>
        <w:pStyle w:val="af2"/>
        <w:numPr>
          <w:ilvl w:val="0"/>
          <w:numId w:val="18"/>
        </w:numPr>
      </w:pPr>
      <w:proofErr w:type="gramStart"/>
      <w:r w:rsidRPr="008A0571">
        <w:rPr>
          <w:b/>
        </w:rPr>
        <w:t>владеть</w:t>
      </w:r>
      <w:proofErr w:type="gramEnd"/>
      <w:r w:rsidRPr="008A0571">
        <w:rPr>
          <w:b/>
        </w:rPr>
        <w:t xml:space="preserve">: </w:t>
      </w:r>
      <w:r>
        <w:t>математическим аппаратом моделирования программ</w:t>
      </w:r>
    </w:p>
    <w:p w:rsidR="008A0571" w:rsidRDefault="008A0571" w:rsidP="008A0571">
      <w:r w:rsidRPr="006671EF">
        <w:t>Компетенции, формируемые у обучающихся, в соответствии с ООП по направлению 09.06.01 «Информатика и вычислительная техника» и профилю (специальности) 05.13.1</w:t>
      </w:r>
      <w:r>
        <w:t>7</w:t>
      </w:r>
      <w:r w:rsidRPr="006671EF">
        <w:t xml:space="preserve"> «</w:t>
      </w:r>
      <w:r>
        <w:t>Теоретические основы информатики</w:t>
      </w:r>
      <w:r w:rsidRPr="006671EF">
        <w:t>»:</w:t>
      </w:r>
    </w:p>
    <w:p w:rsidR="008A0571" w:rsidRPr="006671EF" w:rsidRDefault="008A0571" w:rsidP="008A0571"/>
    <w:p w:rsidR="008A0571" w:rsidRPr="006671EF" w:rsidRDefault="008A0571" w:rsidP="008A0571">
      <w:r w:rsidRPr="008A0571">
        <w:rPr>
          <w:b/>
        </w:rPr>
        <w:t>Универсальные компетенции:</w:t>
      </w:r>
      <w:r w:rsidRPr="006671EF">
        <w:t xml:space="preserve"> </w:t>
      </w:r>
      <w:r w:rsidRPr="006671EF">
        <w:tab/>
      </w:r>
      <w:r w:rsidRPr="006671EF">
        <w:tab/>
      </w:r>
      <w:r>
        <w:tab/>
      </w:r>
      <w:r w:rsidRPr="006671EF">
        <w:t>УК1, УК</w:t>
      </w:r>
      <w:r w:rsidR="00DA3802">
        <w:t>2</w:t>
      </w:r>
      <w:r w:rsidRPr="006671EF">
        <w:t>.</w:t>
      </w:r>
    </w:p>
    <w:p w:rsidR="008A0571" w:rsidRPr="006671EF" w:rsidRDefault="008A0571" w:rsidP="008A0571">
      <w:r w:rsidRPr="008A0571">
        <w:rPr>
          <w:b/>
        </w:rPr>
        <w:t>Общепрофессиональные компетенции:</w:t>
      </w:r>
      <w:r w:rsidRPr="006671EF">
        <w:t xml:space="preserve"> </w:t>
      </w:r>
      <w:r w:rsidRPr="006671EF">
        <w:tab/>
        <w:t>ОПК1, ОПК</w:t>
      </w:r>
      <w:r w:rsidR="00DA3802">
        <w:t>3</w:t>
      </w:r>
      <w:r w:rsidRPr="006671EF">
        <w:t>, ОПК</w:t>
      </w:r>
      <w:r w:rsidR="00DA3802">
        <w:t>4</w:t>
      </w:r>
      <w:r w:rsidRPr="006671EF">
        <w:t>,</w:t>
      </w:r>
      <w:r w:rsidR="00DA3802">
        <w:t xml:space="preserve"> ОПК5, ОПК7</w:t>
      </w:r>
    </w:p>
    <w:p w:rsidR="008A0571" w:rsidRDefault="008A0571" w:rsidP="008A0571">
      <w:r w:rsidRPr="008A0571">
        <w:rPr>
          <w:b/>
        </w:rPr>
        <w:t>Профессиональные компетенции:</w:t>
      </w:r>
      <w:r w:rsidRPr="006671EF">
        <w:t xml:space="preserve"> </w:t>
      </w:r>
      <w:r w:rsidRPr="006671EF">
        <w:tab/>
      </w:r>
      <w:r w:rsidRPr="006671EF">
        <w:tab/>
        <w:t xml:space="preserve">ПК1, ПК2, </w:t>
      </w:r>
      <w:r w:rsidR="00DA3802">
        <w:t xml:space="preserve">ПК3, ПК4, </w:t>
      </w:r>
      <w:r w:rsidRPr="006671EF">
        <w:t>ПК5</w:t>
      </w:r>
      <w:r w:rsidR="00DA3802">
        <w:t>, ПК6</w:t>
      </w:r>
    </w:p>
    <w:p w:rsidR="0004782F" w:rsidRDefault="0004782F" w:rsidP="008A0571">
      <w:pPr>
        <w:pStyle w:val="1"/>
      </w:pPr>
      <w:r>
        <w:t>4. Объем дисциплины и виды учебной работы</w:t>
      </w:r>
    </w:p>
    <w:p w:rsidR="0004782F" w:rsidRDefault="0004782F">
      <w:pPr>
        <w:pStyle w:val="ae"/>
      </w:pPr>
      <w:r>
        <w:rPr>
          <w:sz w:val="24"/>
          <w:szCs w:val="24"/>
        </w:rPr>
        <w:t>Общая трудоемкость дисциплины составляет __</w:t>
      </w:r>
      <w:r w:rsidR="00B5463F" w:rsidRPr="00B5463F">
        <w:rPr>
          <w:sz w:val="24"/>
          <w:szCs w:val="24"/>
          <w:u w:val="single"/>
        </w:rPr>
        <w:t>2</w:t>
      </w:r>
      <w:r>
        <w:rPr>
          <w:sz w:val="24"/>
          <w:szCs w:val="24"/>
        </w:rPr>
        <w:t>__ зачетных единицы __</w:t>
      </w:r>
      <w:r w:rsidR="00B5463F">
        <w:rPr>
          <w:sz w:val="24"/>
          <w:szCs w:val="24"/>
          <w:u w:val="single"/>
        </w:rPr>
        <w:t>72</w:t>
      </w:r>
      <w:r>
        <w:rPr>
          <w:sz w:val="24"/>
          <w:szCs w:val="24"/>
        </w:rPr>
        <w:t>__ часов.</w:t>
      </w:r>
    </w:p>
    <w:p w:rsidR="0004782F" w:rsidRDefault="0004782F">
      <w:pPr>
        <w:pStyle w:val="15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704"/>
      </w:tblGrid>
      <w:tr w:rsidR="0004782F">
        <w:trPr>
          <w:trHeight w:val="51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82F" w:rsidRPr="00DA3802" w:rsidRDefault="0004782F" w:rsidP="00DA3802">
            <w:pPr>
              <w:pStyle w:val="af8"/>
              <w:rPr>
                <w:b/>
              </w:rPr>
            </w:pPr>
            <w:r w:rsidRPr="00DA3802">
              <w:rPr>
                <w:b/>
              </w:rPr>
              <w:t>Вид учебной работы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2F" w:rsidRDefault="0004782F" w:rsidP="00DA3802">
            <w:pPr>
              <w:pStyle w:val="af8"/>
              <w:jc w:val="center"/>
            </w:pPr>
            <w:r>
              <w:t>Объем часов / зачетных единиц</w:t>
            </w:r>
          </w:p>
        </w:tc>
      </w:tr>
      <w:tr w:rsidR="00B5463F">
        <w:trPr>
          <w:trHeight w:val="59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63F" w:rsidRPr="00DA3802" w:rsidRDefault="00B5463F" w:rsidP="00DA3802">
            <w:pPr>
              <w:pStyle w:val="af8"/>
              <w:rPr>
                <w:b/>
              </w:rPr>
            </w:pPr>
            <w:r w:rsidRPr="00DA3802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3F" w:rsidRPr="00665343" w:rsidRDefault="00B5463F" w:rsidP="00DA3802">
            <w:pPr>
              <w:pStyle w:val="af8"/>
              <w:jc w:val="center"/>
              <w:rPr>
                <w:b/>
              </w:rPr>
            </w:pPr>
            <w:r w:rsidRPr="00665343">
              <w:rPr>
                <w:b/>
              </w:rPr>
              <w:t>24</w:t>
            </w:r>
          </w:p>
        </w:tc>
      </w:tr>
      <w:tr w:rsidR="00B5463F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63F" w:rsidRDefault="00B5463F" w:rsidP="00DA3802">
            <w:pPr>
              <w:pStyle w:val="af8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3F" w:rsidRDefault="00B5463F" w:rsidP="00DA3802">
            <w:pPr>
              <w:pStyle w:val="af8"/>
              <w:jc w:val="center"/>
            </w:pPr>
          </w:p>
        </w:tc>
      </w:tr>
      <w:tr w:rsidR="00B5463F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63F" w:rsidRDefault="00DA3802" w:rsidP="00DA3802">
            <w:pPr>
              <w:pStyle w:val="af8"/>
              <w:rPr>
                <w:lang w:val="en-US"/>
              </w:rPr>
            </w:pPr>
            <w:r>
              <w:tab/>
            </w:r>
            <w:proofErr w:type="gramStart"/>
            <w:r w:rsidR="00B5463F">
              <w:t>лекции</w:t>
            </w:r>
            <w:proofErr w:type="gram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3F" w:rsidRPr="006B7E99" w:rsidRDefault="00B5463F" w:rsidP="00DA3802">
            <w:pPr>
              <w:pStyle w:val="af8"/>
              <w:jc w:val="center"/>
            </w:pPr>
            <w:r>
              <w:t>20</w:t>
            </w:r>
          </w:p>
        </w:tc>
      </w:tr>
      <w:tr w:rsidR="00B5463F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63F" w:rsidRDefault="00DA3802" w:rsidP="00DA3802">
            <w:pPr>
              <w:pStyle w:val="af8"/>
            </w:pPr>
            <w:r>
              <w:tab/>
            </w:r>
            <w:proofErr w:type="gramStart"/>
            <w:r w:rsidR="00B5463F">
              <w:t>семинары</w:t>
            </w:r>
            <w:proofErr w:type="gram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3F" w:rsidRDefault="00B5463F" w:rsidP="00DA3802">
            <w:pPr>
              <w:pStyle w:val="af8"/>
              <w:jc w:val="center"/>
            </w:pPr>
          </w:p>
        </w:tc>
      </w:tr>
      <w:tr w:rsidR="00B5463F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63F" w:rsidRDefault="00DA3802" w:rsidP="00DA3802">
            <w:pPr>
              <w:pStyle w:val="af8"/>
            </w:pPr>
            <w:r>
              <w:tab/>
            </w:r>
            <w:proofErr w:type="gramStart"/>
            <w:r w:rsidR="00B5463F">
              <w:t>практические</w:t>
            </w:r>
            <w:proofErr w:type="gramEnd"/>
            <w:r w:rsidR="00B5463F">
              <w:t xml:space="preserve"> занятия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3F" w:rsidRDefault="00B5463F" w:rsidP="00DA3802">
            <w:pPr>
              <w:pStyle w:val="af8"/>
              <w:jc w:val="center"/>
            </w:pPr>
          </w:p>
        </w:tc>
      </w:tr>
      <w:tr w:rsidR="00B5463F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63F" w:rsidRDefault="00DA3802" w:rsidP="00DA3802">
            <w:pPr>
              <w:pStyle w:val="af8"/>
              <w:rPr>
                <w:lang w:val="en-US"/>
              </w:rPr>
            </w:pPr>
            <w:r>
              <w:tab/>
            </w:r>
            <w:r w:rsidR="00B5463F">
              <w:t>Контроль самостоятельной работы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3F" w:rsidRPr="00C7278D" w:rsidRDefault="00B5463F" w:rsidP="00DA3802">
            <w:pPr>
              <w:pStyle w:val="af8"/>
              <w:jc w:val="center"/>
              <w:rPr>
                <w:lang w:val="en-US"/>
              </w:rPr>
            </w:pPr>
            <w:r>
              <w:t>4</w:t>
            </w:r>
          </w:p>
        </w:tc>
      </w:tr>
      <w:tr w:rsidR="00B5463F">
        <w:trPr>
          <w:trHeight w:val="53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63F" w:rsidRPr="00DA3802" w:rsidRDefault="00B5463F" w:rsidP="00DA3802">
            <w:pPr>
              <w:pStyle w:val="af8"/>
              <w:rPr>
                <w:b/>
                <w:lang w:val="en-US"/>
              </w:rPr>
            </w:pPr>
            <w:r w:rsidRPr="00DA3802">
              <w:rPr>
                <w:b/>
              </w:rPr>
              <w:t>Самостоятельная работа аспиранта (всего)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3F" w:rsidRPr="00665343" w:rsidRDefault="00B5463F" w:rsidP="00DA3802">
            <w:pPr>
              <w:pStyle w:val="af8"/>
              <w:jc w:val="center"/>
              <w:rPr>
                <w:b/>
              </w:rPr>
            </w:pPr>
            <w:r w:rsidRPr="00665343">
              <w:rPr>
                <w:b/>
              </w:rPr>
              <w:t>48</w:t>
            </w:r>
          </w:p>
        </w:tc>
      </w:tr>
      <w:tr w:rsidR="0004782F">
        <w:trPr>
          <w:trHeight w:val="53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82F" w:rsidRPr="00DA3802" w:rsidRDefault="0004782F" w:rsidP="00DA3802">
            <w:pPr>
              <w:pStyle w:val="af8"/>
              <w:rPr>
                <w:b/>
              </w:rPr>
            </w:pPr>
            <w:r w:rsidRPr="00DA3802">
              <w:rPr>
                <w:b/>
              </w:rPr>
              <w:t>Вид контроля по дисциплине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2F" w:rsidRDefault="0004782F" w:rsidP="00DA3802">
            <w:pPr>
              <w:pStyle w:val="af8"/>
              <w:jc w:val="center"/>
            </w:pPr>
            <w:proofErr w:type="gramStart"/>
            <w:r>
              <w:t>экзамен</w:t>
            </w:r>
            <w:proofErr w:type="gramEnd"/>
          </w:p>
        </w:tc>
      </w:tr>
    </w:tbl>
    <w:p w:rsidR="0004782F" w:rsidRDefault="0004782F" w:rsidP="00C97576">
      <w:pPr>
        <w:pStyle w:val="1"/>
      </w:pPr>
      <w:r>
        <w:lastRenderedPageBreak/>
        <w:t>5. Разделы дисциплины и виды занятий</w:t>
      </w:r>
    </w:p>
    <w:tbl>
      <w:tblPr>
        <w:tblW w:w="97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380"/>
        <w:gridCol w:w="1260"/>
        <w:gridCol w:w="1080"/>
        <w:gridCol w:w="1260"/>
        <w:gridCol w:w="1080"/>
        <w:gridCol w:w="907"/>
        <w:gridCol w:w="1144"/>
      </w:tblGrid>
      <w:tr w:rsidR="0004782F" w:rsidTr="00C9757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82F" w:rsidRDefault="0004782F" w:rsidP="00C97576">
            <w:pPr>
              <w:pStyle w:val="af8"/>
            </w:pPr>
            <w:r>
              <w:t>№</w:t>
            </w:r>
          </w:p>
          <w:p w:rsidR="0004782F" w:rsidRDefault="0004782F" w:rsidP="00C97576">
            <w:pPr>
              <w:pStyle w:val="af8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82F" w:rsidRDefault="0004782F" w:rsidP="00C97576">
            <w:pPr>
              <w:pStyle w:val="af8"/>
            </w:pPr>
            <w:r>
              <w:t xml:space="preserve">Название раздела </w:t>
            </w:r>
            <w:r>
              <w:br/>
              <w:t>дисциплины</w:t>
            </w:r>
          </w:p>
        </w:tc>
        <w:tc>
          <w:tcPr>
            <w:tcW w:w="6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2F" w:rsidRDefault="0004782F" w:rsidP="00C97576">
            <w:pPr>
              <w:pStyle w:val="af8"/>
              <w:jc w:val="center"/>
            </w:pPr>
            <w:r>
              <w:t>Объем часов / зачетных единиц</w:t>
            </w:r>
          </w:p>
        </w:tc>
      </w:tr>
      <w:tr w:rsidR="0004782F" w:rsidTr="00C9757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82F" w:rsidRDefault="0004782F" w:rsidP="00C97576">
            <w:pPr>
              <w:pStyle w:val="af8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82F" w:rsidRDefault="0004782F" w:rsidP="00C97576">
            <w:pPr>
              <w:pStyle w:val="af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82F" w:rsidRDefault="0004782F" w:rsidP="00C97576">
            <w:pPr>
              <w:pStyle w:val="af8"/>
            </w:pPr>
            <w:r>
              <w:t>Всего ауд. часов</w:t>
            </w:r>
          </w:p>
        </w:tc>
        <w:tc>
          <w:tcPr>
            <w:tcW w:w="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82F" w:rsidRDefault="0004782F" w:rsidP="00C97576">
            <w:pPr>
              <w:pStyle w:val="af8"/>
              <w:jc w:val="center"/>
            </w:pPr>
            <w:proofErr w:type="gramStart"/>
            <w:r>
              <w:t>из</w:t>
            </w:r>
            <w:proofErr w:type="gramEnd"/>
            <w:r>
              <w:t xml:space="preserve"> них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2F" w:rsidRDefault="0004782F" w:rsidP="00C97576">
            <w:pPr>
              <w:pStyle w:val="af8"/>
            </w:pPr>
            <w:proofErr w:type="spellStart"/>
            <w:r>
              <w:t>Самост</w:t>
            </w:r>
            <w:proofErr w:type="spellEnd"/>
            <w:proofErr w:type="gramStart"/>
            <w:r>
              <w:t>. работа</w:t>
            </w:r>
            <w:proofErr w:type="gramEnd"/>
          </w:p>
        </w:tc>
      </w:tr>
      <w:tr w:rsidR="0004782F" w:rsidTr="00C9757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82F" w:rsidRDefault="0004782F" w:rsidP="00C97576">
            <w:pPr>
              <w:pStyle w:val="af8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82F" w:rsidRDefault="0004782F" w:rsidP="00C97576">
            <w:pPr>
              <w:pStyle w:val="af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82F" w:rsidRDefault="0004782F" w:rsidP="00C97576">
            <w:pPr>
              <w:pStyle w:val="af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82F" w:rsidRDefault="0004782F" w:rsidP="00C97576">
            <w:pPr>
              <w:pStyle w:val="af8"/>
            </w:pPr>
            <w:proofErr w:type="gramStart"/>
            <w:r>
              <w:t>лекции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82F" w:rsidRDefault="0004782F" w:rsidP="00C97576">
            <w:pPr>
              <w:pStyle w:val="af8"/>
            </w:pPr>
            <w:proofErr w:type="gramStart"/>
            <w:r>
              <w:t>семинары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82F" w:rsidRDefault="0004782F" w:rsidP="00C97576">
            <w:pPr>
              <w:pStyle w:val="af8"/>
            </w:pPr>
            <w:proofErr w:type="spellStart"/>
            <w:proofErr w:type="gramStart"/>
            <w:r>
              <w:t>практ</w:t>
            </w:r>
            <w:proofErr w:type="spellEnd"/>
            <w:proofErr w:type="gramEnd"/>
            <w:r>
              <w:t>. занятия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82F" w:rsidRDefault="0004782F" w:rsidP="00C97576">
            <w:pPr>
              <w:pStyle w:val="af8"/>
            </w:pPr>
            <w:r>
              <w:t>КСР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2F" w:rsidRDefault="0004782F" w:rsidP="00C97576">
            <w:pPr>
              <w:pStyle w:val="af8"/>
            </w:pPr>
          </w:p>
        </w:tc>
      </w:tr>
      <w:tr w:rsidR="00B5463F" w:rsidTr="00C9757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Понятие алгоритма и его уточнения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Pr="00B5463F" w:rsidRDefault="00B5463F" w:rsidP="00C97576">
            <w:pPr>
              <w:pStyle w:val="af8"/>
            </w:pPr>
            <w:r>
              <w:rPr>
                <w:lang w:val="en-US"/>
              </w:rPr>
              <w:t>1</w:t>
            </w:r>
            <w:r>
              <w:t>,65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3F" w:rsidRPr="00023734" w:rsidRDefault="00B5463F" w:rsidP="00C97576">
            <w:pPr>
              <w:pStyle w:val="af8"/>
            </w:pPr>
            <w:r>
              <w:t>4</w:t>
            </w:r>
          </w:p>
        </w:tc>
      </w:tr>
      <w:tr w:rsidR="00B5463F" w:rsidTr="00C9757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Понятие сложности алгоритмов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Pr="00B5463F" w:rsidRDefault="00B5463F" w:rsidP="00C97576">
            <w:pPr>
              <w:pStyle w:val="af8"/>
            </w:pPr>
            <w:r>
              <w:t>1,7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0,2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3F" w:rsidRPr="00023734" w:rsidRDefault="00B5463F" w:rsidP="00C97576">
            <w:pPr>
              <w:pStyle w:val="af8"/>
            </w:pPr>
            <w:r>
              <w:t>4</w:t>
            </w:r>
          </w:p>
        </w:tc>
      </w:tr>
      <w:tr w:rsidR="00B5463F" w:rsidTr="00C9757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Примеры эффективных (полиномиальных) алгоритмов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rPr>
                <w:lang w:val="en-US"/>
              </w:rPr>
              <w:t>1</w:t>
            </w:r>
            <w:r>
              <w:t>,65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3F" w:rsidRPr="00023734" w:rsidRDefault="00B5463F" w:rsidP="00C97576">
            <w:pPr>
              <w:pStyle w:val="af8"/>
            </w:pPr>
            <w:r>
              <w:t>4</w:t>
            </w:r>
          </w:p>
        </w:tc>
      </w:tr>
      <w:tr w:rsidR="00B5463F" w:rsidTr="00C9757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Автоматы. Эксперименты с автоматами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rPr>
                <w:lang w:val="en-US"/>
              </w:rPr>
              <w:t>1</w:t>
            </w:r>
            <w:r>
              <w:t>,65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3F" w:rsidRPr="00023734" w:rsidRDefault="00B5463F" w:rsidP="00C97576">
            <w:pPr>
              <w:pStyle w:val="af8"/>
            </w:pPr>
            <w:r>
              <w:t>4</w:t>
            </w:r>
          </w:p>
        </w:tc>
      </w:tr>
      <w:tr w:rsidR="00B5463F" w:rsidTr="00C9757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Алгебра логики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rPr>
                <w:lang w:val="en-US"/>
              </w:rPr>
              <w:t>1</w:t>
            </w:r>
            <w:r>
              <w:t>,65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3F" w:rsidRPr="00023734" w:rsidRDefault="00B5463F" w:rsidP="00C97576">
            <w:pPr>
              <w:pStyle w:val="af8"/>
            </w:pPr>
            <w:r>
              <w:t>4</w:t>
            </w:r>
          </w:p>
        </w:tc>
      </w:tr>
      <w:tr w:rsidR="00B5463F" w:rsidTr="00C9757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rPr>
                <w:lang w:val="en-US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Исчисление предикатов первого порядка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Pr="00B5463F" w:rsidRDefault="00B5463F" w:rsidP="00C97576">
            <w:pPr>
              <w:pStyle w:val="af8"/>
            </w:pPr>
            <w:r>
              <w:rPr>
                <w:lang w:val="en-US"/>
              </w:rPr>
              <w:t>1</w:t>
            </w:r>
            <w:r>
              <w:t>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0,2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3F" w:rsidRPr="00023734" w:rsidRDefault="00B5463F" w:rsidP="00C97576">
            <w:pPr>
              <w:pStyle w:val="af8"/>
            </w:pPr>
            <w:r>
              <w:t>4</w:t>
            </w:r>
          </w:p>
        </w:tc>
      </w:tr>
      <w:tr w:rsidR="00B5463F" w:rsidTr="00C9757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rPr>
                <w:lang w:val="en-US"/>
              </w:rPr>
              <w:t>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Отношения и функции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rPr>
                <w:lang w:val="en-US"/>
              </w:rPr>
              <w:t>1</w:t>
            </w:r>
            <w:r>
              <w:t>,65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3F" w:rsidRPr="00023734" w:rsidRDefault="00B5463F" w:rsidP="00C97576">
            <w:pPr>
              <w:pStyle w:val="af8"/>
            </w:pPr>
            <w:r>
              <w:t>4</w:t>
            </w:r>
          </w:p>
        </w:tc>
      </w:tr>
      <w:tr w:rsidR="00B5463F" w:rsidTr="00C9757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rPr>
                <w:lang w:val="en-US"/>
              </w:rPr>
              <w:t>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Формальные языки и способы их описания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rPr>
                <w:lang w:val="en-US"/>
              </w:rPr>
              <w:t>1</w:t>
            </w:r>
            <w:r>
              <w:t>,65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3F" w:rsidRPr="00023734" w:rsidRDefault="00B5463F" w:rsidP="00C97576">
            <w:pPr>
              <w:pStyle w:val="af8"/>
            </w:pPr>
            <w:r>
              <w:t>4</w:t>
            </w:r>
          </w:p>
        </w:tc>
      </w:tr>
      <w:tr w:rsidR="00B5463F" w:rsidTr="00C9757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rFonts w:ascii="Symbol" w:hAnsi="Symbol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rPr>
                <w:rFonts w:ascii="Symbol" w:hAnsi="Symbol"/>
              </w:rPr>
              <w:t></w:t>
            </w:r>
            <w:r>
              <w:t>-исчисление, правила редукции, единственность нормальной формы и правила ее достижения, представление рекурсивных функций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Pr="00B5463F" w:rsidRDefault="00B5463F" w:rsidP="00C97576">
            <w:pPr>
              <w:pStyle w:val="af8"/>
            </w:pPr>
            <w:r>
              <w:t>2,15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3F" w:rsidRPr="00023734" w:rsidRDefault="00B5463F" w:rsidP="00C97576">
            <w:pPr>
              <w:pStyle w:val="af8"/>
            </w:pPr>
            <w:r>
              <w:t>4</w:t>
            </w:r>
          </w:p>
        </w:tc>
      </w:tr>
      <w:tr w:rsidR="00B5463F" w:rsidTr="00C9757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rPr>
                <w:lang w:val="en-US"/>
              </w:rPr>
              <w:t>10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Основы комбинаторного анализа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Pr="00B5463F" w:rsidRDefault="00B5463F" w:rsidP="00C97576">
            <w:pPr>
              <w:pStyle w:val="af8"/>
            </w:pPr>
            <w:r>
              <w:rPr>
                <w:lang w:val="en-US"/>
              </w:rPr>
              <w:t>2</w:t>
            </w:r>
            <w:r>
              <w:t>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0,2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3F" w:rsidRPr="00023734" w:rsidRDefault="00B5463F" w:rsidP="00C97576">
            <w:pPr>
              <w:pStyle w:val="af8"/>
            </w:pPr>
            <w:r>
              <w:t>4</w:t>
            </w:r>
          </w:p>
        </w:tc>
      </w:tr>
      <w:tr w:rsidR="00B5463F" w:rsidTr="00C9757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rPr>
                <w:lang w:val="en-US"/>
              </w:rPr>
              <w:t>11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Коды с исправлением ошибок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2,15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Pr="00023734" w:rsidRDefault="00B5463F" w:rsidP="00C97576">
            <w:pPr>
              <w:pStyle w:val="af8"/>
            </w:pPr>
            <w:r>
              <w:t>0,</w:t>
            </w: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3F" w:rsidRPr="00023734" w:rsidRDefault="00B5463F" w:rsidP="00C97576">
            <w:pPr>
              <w:pStyle w:val="af8"/>
            </w:pPr>
            <w:r>
              <w:t>4</w:t>
            </w:r>
          </w:p>
        </w:tc>
      </w:tr>
      <w:tr w:rsidR="00B5463F" w:rsidTr="00C9757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rPr>
                <w:lang w:val="en-US"/>
              </w:rPr>
              <w:t>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  <w:r>
              <w:t>Основы криптографии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2,15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Default="00B5463F" w:rsidP="00C97576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63F" w:rsidRPr="00023734" w:rsidRDefault="00B5463F" w:rsidP="00C97576">
            <w:pPr>
              <w:pStyle w:val="af8"/>
            </w:pPr>
            <w:r>
              <w:t>0,</w:t>
            </w: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3F" w:rsidRPr="00023734" w:rsidRDefault="00B5463F" w:rsidP="00C97576">
            <w:pPr>
              <w:pStyle w:val="af8"/>
              <w:rPr>
                <w:b/>
              </w:rPr>
            </w:pPr>
            <w:r>
              <w:t>4</w:t>
            </w:r>
          </w:p>
        </w:tc>
      </w:tr>
    </w:tbl>
    <w:p w:rsidR="0004782F" w:rsidRDefault="0004782F" w:rsidP="00C97576">
      <w:pPr>
        <w:pStyle w:val="1"/>
        <w:rPr>
          <w:i/>
        </w:rPr>
      </w:pPr>
      <w:r>
        <w:t>6. Содержание дисциплины:</w:t>
      </w:r>
    </w:p>
    <w:p w:rsidR="0004782F" w:rsidRDefault="0004782F">
      <w:pPr>
        <w:pStyle w:val="ae"/>
        <w:ind w:firstLine="567"/>
        <w:rPr>
          <w:lang w:eastAsia="ru-RU"/>
        </w:rPr>
      </w:pPr>
      <w:r>
        <w:rPr>
          <w:i/>
          <w:sz w:val="24"/>
          <w:szCs w:val="24"/>
        </w:rPr>
        <w:t>(</w:t>
      </w:r>
      <w:r>
        <w:rPr>
          <w:i/>
          <w:sz w:val="24"/>
        </w:rPr>
        <w:t>Раздел, тема учебного курса, содержание лекции)</w:t>
      </w:r>
    </w:p>
    <w:p w:rsidR="0004782F" w:rsidRDefault="0004782F" w:rsidP="00C97576">
      <w:r>
        <w:lastRenderedPageBreak/>
        <w:t>Понятие алгоритма и его уточнения: машины Тьюринга, нормальные алгоритмы Маркова, рекурсивные функции. Эквивалентность данных формальных моделей алгоритмов. Понятие об алгоритмической неразрешимости. Примеры алгоритмически неразрешимых проблем.</w:t>
      </w:r>
    </w:p>
    <w:p w:rsidR="0004782F" w:rsidRDefault="0004782F" w:rsidP="00C97576">
      <w:r>
        <w:t>Понятие сложности алгоритмов. Классы P и NP. Полиномиальная сводимость задач. Теорема Кука об NP-полноте задачи выполнимости булевой формулы. Примеры NP-полных задач, подходы к их решению. Точные и приближенные комбинаторные алгоритмы.</w:t>
      </w:r>
    </w:p>
    <w:p w:rsidR="0004782F" w:rsidRDefault="0004782F" w:rsidP="00C97576">
      <w:r>
        <w:t>Примеры эффективных (полиномиальных) алгоритмов: быстрые алгоритмы поиска и сортировки; полиномиальные алгоритмы для задач на графах и сетях (поиск в глубину и ширину, о минимальном остове, о кратчайшем пути, о назначениях).</w:t>
      </w:r>
    </w:p>
    <w:p w:rsidR="0004782F" w:rsidRDefault="00837BBF" w:rsidP="00C97576">
      <w:r>
        <w:t>Конечные автоматы и их свойства</w:t>
      </w:r>
      <w:r w:rsidR="0004782F">
        <w:t xml:space="preserve">. </w:t>
      </w:r>
      <w:r>
        <w:t>Регулярные языки и регулярные выражения</w:t>
      </w:r>
      <w:r w:rsidR="0004782F">
        <w:t>. Теорема Клини о регулярных языках.</w:t>
      </w:r>
    </w:p>
    <w:p w:rsidR="0004782F" w:rsidRDefault="0004782F" w:rsidP="00C97576">
      <w:r>
        <w:t>Алгебра логики. Булевы функции, канонические формы задания булевых функций. Понятие полной системы. Критерий полноты Поста. Минимизация булевых функций в классах нормальных форм.</w:t>
      </w:r>
    </w:p>
    <w:p w:rsidR="0004782F" w:rsidRDefault="0004782F" w:rsidP="00C97576">
      <w:r>
        <w:t xml:space="preserve">Исчисление предикатов первого порядка. Понятие интерпретации. Выполнимость и </w:t>
      </w:r>
      <w:proofErr w:type="spellStart"/>
      <w:r>
        <w:t>общезначимость</w:t>
      </w:r>
      <w:proofErr w:type="spellEnd"/>
      <w:r>
        <w:t xml:space="preserve"> формулы первого порядка. Понятие модели. Теорема о полноте исчисления предикатов первого порядка.</w:t>
      </w:r>
    </w:p>
    <w:p w:rsidR="0004782F" w:rsidRDefault="0004782F" w:rsidP="00C97576">
      <w:r>
        <w:t>Отношения и функции. Отношение эквивалентности и разбиения. Фактор множества. Отношения частичного порядка. Теоретико-множественное и алгебраическое определения решетки, их эквивалентность. Свойства решеток. Булевы решетки. Полные решетки.</w:t>
      </w:r>
    </w:p>
    <w:p w:rsidR="0004782F" w:rsidRDefault="0004782F" w:rsidP="00C97576">
      <w:pPr>
        <w:rPr>
          <w:rFonts w:ascii="Symbol" w:eastAsia="Symbol" w:hAnsi="Symbol" w:cs="Symbol"/>
        </w:rPr>
      </w:pPr>
      <w:r>
        <w:t>Формальные языки и способы их описания. Классификация формальных грамматик. Их использование в лексическом и синтаксическом анализе.</w:t>
      </w:r>
    </w:p>
    <w:p w:rsidR="0004782F" w:rsidRDefault="0004782F" w:rsidP="00C97576">
      <w:r>
        <w:rPr>
          <w:rFonts w:ascii="Symbol" w:eastAsia="Symbol" w:hAnsi="Symbol" w:cs="Symbol"/>
        </w:rPr>
        <w:t></w:t>
      </w:r>
      <w:r>
        <w:t>-исчисление, правила редукции, единственность нормальной формы и правила ее достижения, представление рекурсивных функций.</w:t>
      </w:r>
    </w:p>
    <w:p w:rsidR="0004782F" w:rsidRDefault="0004782F" w:rsidP="00C97576">
      <w:r>
        <w:t>Основы комбинаторного анализа. Метод производящих функций, метод включений и исключений. Примеры применения.</w:t>
      </w:r>
    </w:p>
    <w:p w:rsidR="0004782F" w:rsidRDefault="0004782F" w:rsidP="00C97576">
      <w:r>
        <w:t>Коды с исправлением ошибок. Алфавитное кодирование. Методы сжатия информации.</w:t>
      </w:r>
    </w:p>
    <w:p w:rsidR="0004782F" w:rsidRDefault="0004782F" w:rsidP="00C97576">
      <w:pPr>
        <w:rPr>
          <w:b/>
        </w:rPr>
      </w:pPr>
      <w:r>
        <w:t>Основы криптографии. Задачи обеспечения конфиденциальности и целостности информации. Теоретико-информационный и теоретико-</w:t>
      </w:r>
      <w:proofErr w:type="spellStart"/>
      <w:r>
        <w:t>сложностный</w:t>
      </w:r>
      <w:proofErr w:type="spellEnd"/>
      <w:r>
        <w:t xml:space="preserve"> подходы к определению криптографической стойкости. Американский стандарт шифрования DES и российский стандарт шифрования данных ГОСТ 28147-89. Системы шифрования с открытым ключом (RSA). Цифровая подпись. Методы генерации и распределения ключей.</w:t>
      </w:r>
    </w:p>
    <w:p w:rsidR="0004782F" w:rsidRDefault="0004782F" w:rsidP="00C97576">
      <w:pPr>
        <w:pStyle w:val="1"/>
        <w:rPr>
          <w:u w:val="single"/>
        </w:rPr>
      </w:pPr>
      <w:r>
        <w:t>7. Самостоятельная работа аспирантов</w:t>
      </w:r>
    </w:p>
    <w:p w:rsidR="0004782F" w:rsidRDefault="0004782F">
      <w:pPr>
        <w:tabs>
          <w:tab w:val="left" w:pos="1000"/>
          <w:tab w:val="left" w:pos="1120"/>
        </w:tabs>
        <w:jc w:val="center"/>
        <w:rPr>
          <w:szCs w:val="24"/>
        </w:rPr>
      </w:pPr>
      <w:r>
        <w:rPr>
          <w:szCs w:val="24"/>
          <w:u w:val="single"/>
        </w:rPr>
        <w:t xml:space="preserve">Изучение основной и дополнительной литературы по вопросам </w:t>
      </w:r>
      <w:proofErr w:type="gramStart"/>
      <w:r>
        <w:rPr>
          <w:szCs w:val="24"/>
          <w:u w:val="single"/>
        </w:rPr>
        <w:t>программы.</w:t>
      </w:r>
      <w:r>
        <w:rPr>
          <w:szCs w:val="24"/>
        </w:rPr>
        <w:br/>
      </w:r>
      <w:r>
        <w:rPr>
          <w:i/>
          <w:szCs w:val="24"/>
        </w:rPr>
        <w:t>(</w:t>
      </w:r>
      <w:proofErr w:type="gramEnd"/>
      <w:r>
        <w:rPr>
          <w:i/>
          <w:szCs w:val="24"/>
        </w:rPr>
        <w:t xml:space="preserve">Приводятся виды самостоятельной работы обучающегося, порядок их выполнения </w:t>
      </w:r>
      <w:r>
        <w:rPr>
          <w:i/>
          <w:szCs w:val="24"/>
        </w:rPr>
        <w:br/>
        <w:t>и контроля, учебно-методическое обеспечение (возможно в виде ссылок) самостоятельной работы по отдельным видам дисциплин)</w:t>
      </w:r>
    </w:p>
    <w:p w:rsidR="0004782F" w:rsidRDefault="0004782F" w:rsidP="00C97576">
      <w:pPr>
        <w:pStyle w:val="1"/>
      </w:pPr>
      <w:r>
        <w:t>8. Учебно-методическое и информационное обеспечение дисциплины</w:t>
      </w:r>
    </w:p>
    <w:p w:rsidR="0004782F" w:rsidRDefault="0004782F" w:rsidP="00C97576">
      <w:pPr>
        <w:pStyle w:val="3"/>
      </w:pPr>
      <w:r>
        <w:t>8.1. Основная и дополнительная литература</w:t>
      </w:r>
    </w:p>
    <w:p w:rsidR="0004782F" w:rsidRDefault="0004782F" w:rsidP="00C97576">
      <w:pPr>
        <w:rPr>
          <w:lang w:eastAsia="ru-RU"/>
        </w:rPr>
      </w:pPr>
      <w:proofErr w:type="gramStart"/>
      <w:r>
        <w:t>а</w:t>
      </w:r>
      <w:proofErr w:type="gramEnd"/>
      <w:r>
        <w:t>) основная литература:</w:t>
      </w:r>
    </w:p>
    <w:p w:rsidR="002F73D9" w:rsidRPr="00B03497" w:rsidRDefault="002F73D9" w:rsidP="0076698D">
      <w:pPr>
        <w:numPr>
          <w:ilvl w:val="0"/>
          <w:numId w:val="17"/>
        </w:numPr>
        <w:rPr>
          <w:rFonts w:eastAsia="SFRM1000"/>
          <w:szCs w:val="24"/>
        </w:rPr>
      </w:pPr>
      <w:r w:rsidRPr="00B03497">
        <w:rPr>
          <w:szCs w:val="24"/>
        </w:rPr>
        <w:t xml:space="preserve">Алферов А.П. Зубов А.Ю. Кузьмин А.С. Черемушкин А.В. Основы криптографии. </w:t>
      </w:r>
      <w:r>
        <w:rPr>
          <w:szCs w:val="24"/>
        </w:rPr>
        <w:t>М.: Гелиос АРВ, 2002.</w:t>
      </w:r>
    </w:p>
    <w:p w:rsidR="0004782F" w:rsidRDefault="0004782F" w:rsidP="0076698D">
      <w:pPr>
        <w:numPr>
          <w:ilvl w:val="0"/>
          <w:numId w:val="17"/>
        </w:numPr>
        <w:autoSpaceDE w:val="0"/>
        <w:autoSpaceDN w:val="0"/>
        <w:adjustRightInd w:val="0"/>
        <w:rPr>
          <w:szCs w:val="24"/>
        </w:rPr>
      </w:pPr>
      <w:r>
        <w:rPr>
          <w:rFonts w:eastAsia="SFRM1000"/>
          <w:szCs w:val="24"/>
          <w:lang w:eastAsia="ru-RU"/>
        </w:rPr>
        <w:t>Касьянов В.Н. Лекции по теории формальных языков, автоматов и сложности вычислений. Новосибирск: НГУ, 1995.</w:t>
      </w:r>
    </w:p>
    <w:p w:rsidR="0004782F" w:rsidRDefault="0004782F" w:rsidP="0076698D">
      <w:pPr>
        <w:numPr>
          <w:ilvl w:val="0"/>
          <w:numId w:val="17"/>
        </w:numPr>
        <w:autoSpaceDE w:val="0"/>
        <w:autoSpaceDN w:val="0"/>
        <w:adjustRightInd w:val="0"/>
        <w:rPr>
          <w:szCs w:val="24"/>
        </w:rPr>
      </w:pPr>
      <w:r>
        <w:rPr>
          <w:rFonts w:eastAsia="SFRM1000"/>
          <w:szCs w:val="24"/>
          <w:lang w:eastAsia="ru-RU"/>
        </w:rPr>
        <w:t>Новиков Ф.А. Дискретная математика для программистов. СПб: Питер, 2000.</w:t>
      </w:r>
    </w:p>
    <w:p w:rsidR="0004782F" w:rsidRDefault="0004782F" w:rsidP="0076698D">
      <w:pPr>
        <w:pStyle w:val="af1"/>
        <w:numPr>
          <w:ilvl w:val="0"/>
          <w:numId w:val="17"/>
        </w:numPr>
        <w:spacing w:before="0" w:after="0"/>
        <w:rPr>
          <w:lang w:val="ru-RU"/>
        </w:rPr>
      </w:pPr>
      <w:r>
        <w:rPr>
          <w:lang w:val="ru-RU"/>
        </w:rPr>
        <w:t>Яблонский С.В. Введение в дискретную математику. М.: Наука, 2001.</w:t>
      </w:r>
    </w:p>
    <w:p w:rsidR="0004782F" w:rsidRDefault="0004782F">
      <w:pPr>
        <w:pStyle w:val="15"/>
        <w:rPr>
          <w:sz w:val="24"/>
          <w:szCs w:val="24"/>
        </w:rPr>
      </w:pPr>
    </w:p>
    <w:p w:rsidR="0004782F" w:rsidRDefault="0004782F">
      <w:pPr>
        <w:pStyle w:val="15"/>
        <w:rPr>
          <w:sz w:val="24"/>
          <w:szCs w:val="24"/>
        </w:rPr>
      </w:pPr>
      <w:r>
        <w:rPr>
          <w:sz w:val="24"/>
          <w:szCs w:val="24"/>
        </w:rPr>
        <w:t>б) дополнительная литература</w:t>
      </w:r>
    </w:p>
    <w:p w:rsidR="00405843" w:rsidRPr="00405843" w:rsidRDefault="00405843" w:rsidP="0076698D">
      <w:pPr>
        <w:numPr>
          <w:ilvl w:val="0"/>
          <w:numId w:val="15"/>
        </w:numPr>
        <w:rPr>
          <w:szCs w:val="24"/>
        </w:rPr>
      </w:pPr>
      <w:proofErr w:type="spellStart"/>
      <w:r w:rsidRPr="00405843">
        <w:rPr>
          <w:szCs w:val="24"/>
        </w:rPr>
        <w:t>Барендрегт</w:t>
      </w:r>
      <w:proofErr w:type="spellEnd"/>
      <w:r>
        <w:rPr>
          <w:szCs w:val="24"/>
        </w:rPr>
        <w:t xml:space="preserve"> Х.</w:t>
      </w:r>
      <w:r w:rsidRPr="00405843">
        <w:rPr>
          <w:szCs w:val="24"/>
        </w:rPr>
        <w:t xml:space="preserve"> </w:t>
      </w:r>
      <w:proofErr w:type="spellStart"/>
      <w:r w:rsidRPr="00405843">
        <w:rPr>
          <w:szCs w:val="24"/>
        </w:rPr>
        <w:t>Ламбда</w:t>
      </w:r>
      <w:proofErr w:type="spellEnd"/>
      <w:r w:rsidRPr="00405843">
        <w:rPr>
          <w:szCs w:val="24"/>
        </w:rPr>
        <w:t>–исчисление. Его синтаксис и семантика. М.</w:t>
      </w:r>
      <w:r>
        <w:rPr>
          <w:szCs w:val="24"/>
        </w:rPr>
        <w:t>:</w:t>
      </w:r>
      <w:r w:rsidRPr="00405843">
        <w:rPr>
          <w:szCs w:val="24"/>
        </w:rPr>
        <w:t xml:space="preserve"> Мир, 1985</w:t>
      </w:r>
      <w:r>
        <w:rPr>
          <w:szCs w:val="24"/>
        </w:rPr>
        <w:t>.</w:t>
      </w:r>
    </w:p>
    <w:p w:rsidR="0076698D" w:rsidRDefault="0076698D" w:rsidP="0076698D">
      <w:pPr>
        <w:numPr>
          <w:ilvl w:val="0"/>
          <w:numId w:val="15"/>
        </w:numPr>
        <w:rPr>
          <w:szCs w:val="24"/>
        </w:rPr>
      </w:pPr>
      <w:proofErr w:type="spellStart"/>
      <w:r w:rsidRPr="0076698D">
        <w:rPr>
          <w:szCs w:val="24"/>
        </w:rPr>
        <w:t>Булос</w:t>
      </w:r>
      <w:proofErr w:type="spellEnd"/>
      <w:r w:rsidRPr="0076698D">
        <w:rPr>
          <w:szCs w:val="24"/>
        </w:rPr>
        <w:t xml:space="preserve"> Дж., Джеффри Р. Вычислимость и логика</w:t>
      </w:r>
      <w:r>
        <w:rPr>
          <w:szCs w:val="24"/>
        </w:rPr>
        <w:t>. М.: Мир, 1994.</w:t>
      </w:r>
    </w:p>
    <w:p w:rsidR="00F13137" w:rsidRPr="00B03497" w:rsidRDefault="00F13137" w:rsidP="0076698D">
      <w:pPr>
        <w:pStyle w:val="af1"/>
        <w:numPr>
          <w:ilvl w:val="0"/>
          <w:numId w:val="15"/>
        </w:numPr>
        <w:spacing w:before="0" w:after="0"/>
        <w:rPr>
          <w:lang w:val="ru-RU"/>
        </w:rPr>
      </w:pPr>
      <w:r w:rsidRPr="00B03497">
        <w:rPr>
          <w:lang w:val="ru-RU"/>
        </w:rPr>
        <w:t>Введение в криптографию / Под ред. В.В. Ященко. СПб.: МЦНМО, 2001.</w:t>
      </w:r>
    </w:p>
    <w:p w:rsidR="0076698D" w:rsidRDefault="0076698D" w:rsidP="0076698D">
      <w:pPr>
        <w:pStyle w:val="af1"/>
        <w:numPr>
          <w:ilvl w:val="0"/>
          <w:numId w:val="15"/>
        </w:numPr>
        <w:spacing w:before="0" w:after="0"/>
        <w:rPr>
          <w:lang w:val="ru-RU"/>
        </w:rPr>
      </w:pPr>
      <w:r w:rsidRPr="0076698D">
        <w:rPr>
          <w:lang w:val="ru-RU"/>
        </w:rPr>
        <w:t>Гэри М.Р., Джонсон Д.С. Вычислительные машины и т</w:t>
      </w:r>
      <w:r w:rsidRPr="001A6810">
        <w:t>p</w:t>
      </w:r>
      <w:proofErr w:type="spellStart"/>
      <w:r w:rsidRPr="0076698D">
        <w:rPr>
          <w:lang w:val="ru-RU"/>
        </w:rPr>
        <w:t>удно</w:t>
      </w:r>
      <w:proofErr w:type="spellEnd"/>
      <w:r w:rsidRPr="001A6810">
        <w:t>p</w:t>
      </w:r>
      <w:proofErr w:type="spellStart"/>
      <w:r w:rsidRPr="0076698D">
        <w:rPr>
          <w:lang w:val="ru-RU"/>
        </w:rPr>
        <w:t>ешаемые</w:t>
      </w:r>
      <w:proofErr w:type="spellEnd"/>
      <w:r w:rsidRPr="0076698D">
        <w:rPr>
          <w:lang w:val="ru-RU"/>
        </w:rPr>
        <w:t xml:space="preserve"> задачи. </w:t>
      </w:r>
      <w:r w:rsidRPr="001A6810">
        <w:t xml:space="preserve">М.: </w:t>
      </w:r>
      <w:proofErr w:type="spellStart"/>
      <w:r w:rsidRPr="001A6810">
        <w:t>Миp</w:t>
      </w:r>
      <w:proofErr w:type="spellEnd"/>
      <w:r w:rsidRPr="001A6810">
        <w:t>, 1982.</w:t>
      </w:r>
    </w:p>
    <w:p w:rsidR="00B5463F" w:rsidRPr="00B03497" w:rsidRDefault="00B5463F" w:rsidP="0076698D">
      <w:pPr>
        <w:pStyle w:val="af1"/>
        <w:numPr>
          <w:ilvl w:val="0"/>
          <w:numId w:val="15"/>
        </w:numPr>
        <w:spacing w:before="0" w:after="0"/>
        <w:rPr>
          <w:lang w:val="ru-RU"/>
        </w:rPr>
      </w:pPr>
      <w:r w:rsidRPr="00B03497">
        <w:rPr>
          <w:lang w:val="ru-RU"/>
        </w:rPr>
        <w:t>Кнут Д. Искусство программирования. Т. 1 – 3. М., СПб., Киев: ИД «Вильямс», 2000.</w:t>
      </w:r>
    </w:p>
    <w:p w:rsidR="00727B56" w:rsidRDefault="002F73D9" w:rsidP="00727B56">
      <w:pPr>
        <w:numPr>
          <w:ilvl w:val="0"/>
          <w:numId w:val="15"/>
        </w:numPr>
      </w:pPr>
      <w:r w:rsidRPr="002F73D9">
        <w:rPr>
          <w:szCs w:val="24"/>
        </w:rPr>
        <w:t>Мальцев А.Н. Алгоритмы и рекурсивные функции. М.: Наука, 1986.</w:t>
      </w:r>
    </w:p>
    <w:p w:rsidR="002F73D9" w:rsidRPr="002F73D9" w:rsidRDefault="0076698D" w:rsidP="0076698D">
      <w:pPr>
        <w:numPr>
          <w:ilvl w:val="0"/>
          <w:numId w:val="15"/>
        </w:numPr>
        <w:rPr>
          <w:szCs w:val="24"/>
        </w:rPr>
      </w:pPr>
      <w:r w:rsidRPr="00727B56">
        <w:rPr>
          <w:szCs w:val="24"/>
        </w:rPr>
        <w:t>Рыбников К.А.</w:t>
      </w:r>
      <w:r w:rsidR="00727B56" w:rsidRPr="00727B56">
        <w:rPr>
          <w:szCs w:val="24"/>
        </w:rPr>
        <w:t xml:space="preserve"> Введение в комбинаторный анализ</w:t>
      </w:r>
      <w:r w:rsidR="00727B56">
        <w:rPr>
          <w:szCs w:val="24"/>
        </w:rPr>
        <w:t>. М.: Изд-во МГУ, 1985.</w:t>
      </w:r>
    </w:p>
    <w:p w:rsidR="00F13137" w:rsidRPr="00B03497" w:rsidRDefault="00F13137" w:rsidP="0076698D">
      <w:pPr>
        <w:numPr>
          <w:ilvl w:val="0"/>
          <w:numId w:val="15"/>
        </w:numPr>
        <w:rPr>
          <w:rFonts w:eastAsia="SFRM1000"/>
          <w:szCs w:val="24"/>
        </w:rPr>
      </w:pPr>
      <w:proofErr w:type="spellStart"/>
      <w:r w:rsidRPr="00B03497">
        <w:rPr>
          <w:rFonts w:eastAsia="SFRM1000"/>
          <w:szCs w:val="24"/>
          <w:lang w:eastAsia="ru-RU"/>
        </w:rPr>
        <w:t>Хопкрофт</w:t>
      </w:r>
      <w:proofErr w:type="spellEnd"/>
      <w:r w:rsidRPr="00B03497">
        <w:rPr>
          <w:rFonts w:eastAsia="SFRM1000"/>
          <w:szCs w:val="24"/>
          <w:lang w:eastAsia="ru-RU"/>
        </w:rPr>
        <w:t xml:space="preserve"> Дж., </w:t>
      </w:r>
      <w:proofErr w:type="spellStart"/>
      <w:r w:rsidRPr="00B03497">
        <w:rPr>
          <w:rFonts w:eastAsia="SFRM1000"/>
          <w:szCs w:val="24"/>
          <w:lang w:eastAsia="ru-RU"/>
        </w:rPr>
        <w:t>Мотвани</w:t>
      </w:r>
      <w:proofErr w:type="spellEnd"/>
      <w:r w:rsidRPr="00B03497">
        <w:rPr>
          <w:rFonts w:eastAsia="SFRM1000"/>
          <w:szCs w:val="24"/>
          <w:lang w:eastAsia="ru-RU"/>
        </w:rPr>
        <w:t xml:space="preserve"> Р., Ульман Дж. Ведение в теорию автоматов, языков и вычислений. </w:t>
      </w:r>
      <w:bookmarkStart w:id="0" w:name="OLE_LINK1"/>
      <w:r w:rsidRPr="00B03497">
        <w:rPr>
          <w:rFonts w:eastAsia="SFRM1000"/>
          <w:szCs w:val="24"/>
          <w:lang w:eastAsia="ru-RU"/>
        </w:rPr>
        <w:t xml:space="preserve">2-е изд., </w:t>
      </w:r>
      <w:bookmarkEnd w:id="0"/>
      <w:proofErr w:type="spellStart"/>
      <w:r w:rsidRPr="00B03497">
        <w:rPr>
          <w:rFonts w:eastAsia="SFRM1000"/>
          <w:szCs w:val="24"/>
          <w:lang w:eastAsia="ru-RU"/>
        </w:rPr>
        <w:t>исправ</w:t>
      </w:r>
      <w:proofErr w:type="spellEnd"/>
      <w:r w:rsidRPr="00B03497">
        <w:rPr>
          <w:rFonts w:eastAsia="SFRM1000"/>
          <w:szCs w:val="24"/>
          <w:lang w:eastAsia="ru-RU"/>
        </w:rPr>
        <w:t>., М.: Вильямс, 2016.</w:t>
      </w:r>
    </w:p>
    <w:p w:rsidR="007B2A52" w:rsidRDefault="00B5463F" w:rsidP="0076698D">
      <w:pPr>
        <w:pStyle w:val="af1"/>
        <w:numPr>
          <w:ilvl w:val="0"/>
          <w:numId w:val="15"/>
        </w:numPr>
        <w:spacing w:before="0" w:after="0"/>
        <w:rPr>
          <w:shd w:val="clear" w:color="auto" w:fill="FFFFFF"/>
          <w:lang w:val="ru-RU"/>
        </w:rPr>
      </w:pPr>
      <w:proofErr w:type="spellStart"/>
      <w:r w:rsidRPr="00B03497">
        <w:rPr>
          <w:iCs/>
          <w:shd w:val="clear" w:color="auto" w:fill="FFFFFF"/>
          <w:lang w:val="ru-RU"/>
        </w:rPr>
        <w:t>Шнайер</w:t>
      </w:r>
      <w:proofErr w:type="spellEnd"/>
      <w:r w:rsidRPr="00B03497">
        <w:rPr>
          <w:iCs/>
          <w:shd w:val="clear" w:color="auto" w:fill="FFFFFF"/>
          <w:lang w:val="ru-RU"/>
        </w:rPr>
        <w:t xml:space="preserve"> Б.</w:t>
      </w:r>
      <w:r w:rsidRPr="00B03497">
        <w:rPr>
          <w:rStyle w:val="apple-converted-space"/>
          <w:color w:val="252525"/>
          <w:shd w:val="clear" w:color="auto" w:fill="FFFFFF"/>
        </w:rPr>
        <w:t> </w:t>
      </w:r>
      <w:r w:rsidRPr="00B03497">
        <w:rPr>
          <w:shd w:val="clear" w:color="auto" w:fill="FFFFFF"/>
          <w:lang w:val="ru-RU"/>
        </w:rPr>
        <w:t>Прикладная криптография. Протоколы, алгоритмы, исходные тексты на языке Си. М.: Триумф, 2002.</w:t>
      </w:r>
    </w:p>
    <w:p w:rsidR="003A06EA" w:rsidRPr="00B03497" w:rsidRDefault="003A06EA" w:rsidP="00B5463F">
      <w:pPr>
        <w:pStyle w:val="af1"/>
        <w:spacing w:before="0" w:after="0"/>
        <w:rPr>
          <w:lang w:val="ru-RU"/>
        </w:rPr>
      </w:pPr>
    </w:p>
    <w:p w:rsidR="0004782F" w:rsidRDefault="0004782F">
      <w:pPr>
        <w:pStyle w:val="15"/>
        <w:rPr>
          <w:b/>
          <w:sz w:val="24"/>
          <w:szCs w:val="24"/>
        </w:rPr>
      </w:pPr>
      <w:r>
        <w:rPr>
          <w:sz w:val="24"/>
          <w:szCs w:val="24"/>
        </w:rPr>
        <w:t>в) программное обеспечение и Интернет-ресурсы</w:t>
      </w:r>
    </w:p>
    <w:p w:rsidR="0004782F" w:rsidRDefault="0004782F" w:rsidP="00C97576">
      <w:pPr>
        <w:pStyle w:val="3"/>
        <w:rPr>
          <w:lang w:eastAsia="ru-RU"/>
        </w:rPr>
      </w:pPr>
      <w:r>
        <w:t>8.2. Перечень вопросов и заданий (аттестации) и/или тем рефератов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 xml:space="preserve">Понятие алгоритма и его уточнения: машины Тьюринга, нормальные алгоритмы Маркова, рекурсивные функции. Эквивалентность данных формальных моделей алгоритмов. 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>Понятие об алгоритмической неразрешимости. Примеры алгоритмически неразрешимых проблем.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 xml:space="preserve">Понятие сложности алгоритмов. Классы </w:t>
      </w:r>
      <w:r>
        <w:t>P</w:t>
      </w:r>
      <w:r>
        <w:rPr>
          <w:lang w:val="ru-RU"/>
        </w:rPr>
        <w:t xml:space="preserve"> и </w:t>
      </w:r>
      <w:r>
        <w:t>NP</w:t>
      </w:r>
      <w:r>
        <w:rPr>
          <w:lang w:val="ru-RU"/>
        </w:rPr>
        <w:t xml:space="preserve">. Полиномиальная сводимость задач и </w:t>
      </w:r>
      <w:r>
        <w:t>NP</w:t>
      </w:r>
      <w:r>
        <w:rPr>
          <w:lang w:val="ru-RU"/>
        </w:rPr>
        <w:t xml:space="preserve">-полные задачи. 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 xml:space="preserve">Теорема Кука об </w:t>
      </w:r>
      <w:r>
        <w:t>NP</w:t>
      </w:r>
      <w:r>
        <w:rPr>
          <w:lang w:val="ru-RU"/>
        </w:rPr>
        <w:t xml:space="preserve">-полноте задачи выполнимости булевой формулы. 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 xml:space="preserve">Примеры </w:t>
      </w:r>
      <w:r>
        <w:t>NP</w:t>
      </w:r>
      <w:r>
        <w:rPr>
          <w:lang w:val="ru-RU"/>
        </w:rPr>
        <w:t>-полных задач, подходы к их решению. Точные и приближенные комбинаторные алгоритмы.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>Примеры эффективных (полиномиальных) алгоритмов, быстрые алгоритмы поиска и сортировки.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>Полиномиальные алгоритмы для задач на графах и сетях (поиск в глубину и ширину, о минимальном остове, о кратчайшем пути, о назначениях).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 xml:space="preserve">Конечные автоматы и их свойства. 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 xml:space="preserve">Регулярные языки и регулярные выражения. </w:t>
      </w:r>
      <w:r w:rsidRPr="00720CEA">
        <w:rPr>
          <w:lang w:val="ru-RU"/>
        </w:rPr>
        <w:t>Теорема Клини о регулярных языках.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 xml:space="preserve">Алгебра логики. Булевы функции, канонические формы задания булевых функций. Понятие полной системы. Критерий полноты Поста. 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>Минимизация булевых функций в классах нормальных форм.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 xml:space="preserve">Исчисление предикатов первого порядка. Понятие интерпретации. Выполнимость и </w:t>
      </w:r>
      <w:proofErr w:type="spellStart"/>
      <w:r>
        <w:rPr>
          <w:lang w:val="ru-RU"/>
        </w:rPr>
        <w:t>общезначимость</w:t>
      </w:r>
      <w:proofErr w:type="spellEnd"/>
      <w:r>
        <w:rPr>
          <w:lang w:val="ru-RU"/>
        </w:rPr>
        <w:t xml:space="preserve"> формулы первого порядка. 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>Понятие модели. Теорема о полноте исчисления предикатов первого порядка.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>Отношения и функции. Отношение эквивалентности и разбиения. Фактор множества.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 xml:space="preserve">Отношения частичного порядка. Теоретико-множественное и алгебраическое определения решетки, их эквивалентность. 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>Свойства решеток. Булевы решетки. Полные решетки.</w:t>
      </w:r>
    </w:p>
    <w:p w:rsidR="00B5463F" w:rsidRPr="00F1106C" w:rsidRDefault="00B5463F" w:rsidP="00B5463F">
      <w:pPr>
        <w:pStyle w:val="af1"/>
        <w:numPr>
          <w:ilvl w:val="0"/>
          <w:numId w:val="3"/>
        </w:numPr>
        <w:spacing w:before="0" w:after="0"/>
        <w:rPr>
          <w:rFonts w:ascii="Symbol" w:eastAsia="Symbol" w:hAnsi="Symbol" w:cs="Symbol"/>
          <w:lang w:val="ru-RU"/>
        </w:rPr>
      </w:pPr>
      <w:r>
        <w:rPr>
          <w:lang w:val="ru-RU"/>
        </w:rPr>
        <w:t>Формальные языки и способы их описания. Классификация формальных грамматик.</w:t>
      </w:r>
    </w:p>
    <w:p w:rsidR="00B5463F" w:rsidRPr="00720CEA" w:rsidRDefault="00B5463F" w:rsidP="00B5463F">
      <w:pPr>
        <w:pStyle w:val="af1"/>
        <w:numPr>
          <w:ilvl w:val="0"/>
          <w:numId w:val="3"/>
        </w:numPr>
        <w:spacing w:before="0" w:after="0"/>
        <w:rPr>
          <w:rFonts w:ascii="Symbol" w:eastAsia="Symbol" w:hAnsi="Symbol" w:cs="Symbol"/>
          <w:lang w:val="ru-RU"/>
        </w:rPr>
      </w:pPr>
      <w:r>
        <w:rPr>
          <w:lang w:val="ru-RU"/>
        </w:rPr>
        <w:t>Использование формальных грамматик в лексическом и синтаксическом анализе.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rFonts w:ascii="Symbol" w:eastAsia="Symbol" w:hAnsi="Symbol" w:cs="Symbol"/>
        </w:rPr>
        <w:t></w:t>
      </w:r>
      <w:r>
        <w:rPr>
          <w:lang w:val="ru-RU"/>
        </w:rPr>
        <w:t>-исчисление, правила редукции, единственность нормальной формы и правила ее достижения, представление рекурсивных функций.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lastRenderedPageBreak/>
        <w:t>Основы комбинаторного анализа. Метод производящих функций, метод включений и исключений. Примеры применения.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 w:rsidRPr="00F1106C">
        <w:rPr>
          <w:lang w:val="ru-RU"/>
        </w:rPr>
        <w:t xml:space="preserve">Коды с исправлением ошибок. Алфавитное кодирование. </w:t>
      </w:r>
    </w:p>
    <w:p w:rsidR="00B5463F" w:rsidRPr="00F1106C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 w:rsidRPr="00F1106C">
        <w:rPr>
          <w:lang w:val="ru-RU"/>
        </w:rPr>
        <w:t>Методы сжатия информации.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 w:rsidRPr="00F1106C">
        <w:rPr>
          <w:lang w:val="ru-RU"/>
        </w:rPr>
        <w:t xml:space="preserve">Основы криптографии. Задачи обеспечения конфиденциальности и целостности информации. 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 w:rsidRPr="00F1106C">
        <w:rPr>
          <w:lang w:val="ru-RU"/>
        </w:rPr>
        <w:t>Теоретико-информационный и теоретико-</w:t>
      </w:r>
      <w:proofErr w:type="spellStart"/>
      <w:r w:rsidRPr="00F1106C">
        <w:rPr>
          <w:lang w:val="ru-RU"/>
        </w:rPr>
        <w:t>сложностный</w:t>
      </w:r>
      <w:proofErr w:type="spellEnd"/>
      <w:r w:rsidRPr="00F1106C">
        <w:rPr>
          <w:lang w:val="ru-RU"/>
        </w:rPr>
        <w:t xml:space="preserve"> подходы к определению криптографической стойкости. </w:t>
      </w:r>
    </w:p>
    <w:p w:rsidR="00B5463F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 w:rsidRPr="00F1106C">
        <w:rPr>
          <w:lang w:val="ru-RU"/>
        </w:rPr>
        <w:t xml:space="preserve">Американский стандарт шифрования </w:t>
      </w:r>
      <w:r w:rsidRPr="00F1106C">
        <w:t>DES</w:t>
      </w:r>
      <w:r w:rsidRPr="00F1106C">
        <w:rPr>
          <w:lang w:val="ru-RU"/>
        </w:rPr>
        <w:t xml:space="preserve"> и российский стандарт шифрования данных ГОСТ 28147-89. </w:t>
      </w:r>
    </w:p>
    <w:p w:rsidR="00B5463F" w:rsidRPr="00F1106C" w:rsidRDefault="00B5463F" w:rsidP="00B5463F">
      <w:pPr>
        <w:pStyle w:val="af1"/>
        <w:numPr>
          <w:ilvl w:val="0"/>
          <w:numId w:val="3"/>
        </w:numPr>
        <w:spacing w:before="0" w:after="0"/>
        <w:rPr>
          <w:lang w:val="ru-RU"/>
        </w:rPr>
      </w:pPr>
      <w:r w:rsidRPr="00F1106C">
        <w:rPr>
          <w:lang w:val="ru-RU"/>
        </w:rPr>
        <w:t>Системы шифрования с открытым ключом (</w:t>
      </w:r>
      <w:r w:rsidRPr="00F1106C">
        <w:t>RSA</w:t>
      </w:r>
      <w:r w:rsidRPr="00F1106C">
        <w:rPr>
          <w:lang w:val="ru-RU"/>
        </w:rPr>
        <w:t>). Цифровая подпись. Методы генерации и распределения ключей.</w:t>
      </w:r>
    </w:p>
    <w:p w:rsidR="0004782F" w:rsidRDefault="0004782F" w:rsidP="00C97576">
      <w:pPr>
        <w:pStyle w:val="1"/>
      </w:pPr>
      <w:r>
        <w:t>9. Материально-техническое обеспечение дисциплины</w:t>
      </w:r>
    </w:p>
    <w:p w:rsidR="00B42808" w:rsidRDefault="00B42808">
      <w:pPr>
        <w:pStyle w:val="15"/>
        <w:ind w:firstLine="0"/>
        <w:rPr>
          <w:sz w:val="24"/>
          <w:szCs w:val="24"/>
        </w:rPr>
      </w:pPr>
    </w:p>
    <w:p w:rsidR="00B42808" w:rsidRPr="00686D81" w:rsidRDefault="00B42808" w:rsidP="00B42808">
      <w:pPr>
        <w:pStyle w:val="15"/>
        <w:ind w:firstLine="0"/>
        <w:rPr>
          <w:sz w:val="24"/>
          <w:szCs w:val="24"/>
        </w:rPr>
      </w:pPr>
      <w:r w:rsidRPr="00686D81">
        <w:rPr>
          <w:sz w:val="24"/>
          <w:szCs w:val="24"/>
        </w:rPr>
        <w:t xml:space="preserve">Для лекций </w:t>
      </w:r>
      <w:r>
        <w:rPr>
          <w:sz w:val="24"/>
          <w:szCs w:val="24"/>
        </w:rPr>
        <w:t>используется</w:t>
      </w:r>
      <w:r w:rsidRPr="00686D81">
        <w:rPr>
          <w:sz w:val="24"/>
          <w:szCs w:val="24"/>
        </w:rPr>
        <w:t xml:space="preserve"> класс, оснащённый мультимедийным проектором и имеющий в составе программно</w:t>
      </w:r>
      <w:r>
        <w:rPr>
          <w:sz w:val="24"/>
          <w:szCs w:val="24"/>
        </w:rPr>
        <w:t>е</w:t>
      </w:r>
      <w:r w:rsidRPr="00686D81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е</w:t>
      </w:r>
      <w:r w:rsidRPr="00686D81">
        <w:rPr>
          <w:sz w:val="24"/>
          <w:szCs w:val="24"/>
        </w:rPr>
        <w:t xml:space="preserve"> MS </w:t>
      </w:r>
      <w:proofErr w:type="spellStart"/>
      <w:r w:rsidRPr="00686D81">
        <w:rPr>
          <w:sz w:val="24"/>
          <w:szCs w:val="24"/>
        </w:rPr>
        <w:t>Office</w:t>
      </w:r>
      <w:proofErr w:type="spellEnd"/>
      <w:r w:rsidRPr="00686D81">
        <w:rPr>
          <w:sz w:val="24"/>
          <w:szCs w:val="24"/>
        </w:rPr>
        <w:t xml:space="preserve"> и </w:t>
      </w:r>
      <w:proofErr w:type="spellStart"/>
      <w:r w:rsidRPr="00686D81">
        <w:rPr>
          <w:sz w:val="24"/>
          <w:szCs w:val="24"/>
        </w:rPr>
        <w:t>Acrobat</w:t>
      </w:r>
      <w:proofErr w:type="spellEnd"/>
      <w:r w:rsidRPr="00686D81">
        <w:rPr>
          <w:sz w:val="24"/>
          <w:szCs w:val="24"/>
        </w:rPr>
        <w:t xml:space="preserve"> </w:t>
      </w:r>
      <w:proofErr w:type="spellStart"/>
      <w:r w:rsidRPr="00686D81">
        <w:rPr>
          <w:sz w:val="24"/>
          <w:szCs w:val="24"/>
        </w:rPr>
        <w:t>Reade</w:t>
      </w:r>
      <w:proofErr w:type="spellEnd"/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. Литература из основного и вспомогательного списков доступна в электронно-библиотечной системе ИСИ СО РАН и в Мемориальной библиотека А.П. Ершова (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265).</w:t>
      </w:r>
    </w:p>
    <w:p w:rsidR="0004782F" w:rsidRDefault="0004782F">
      <w:pPr>
        <w:pStyle w:val="15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4782F" w:rsidRDefault="0004782F">
      <w:pPr>
        <w:pStyle w:val="1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Указывается материально-техническое обеспечение данной дисциплины</w:t>
      </w:r>
      <w:r>
        <w:rPr>
          <w:sz w:val="24"/>
          <w:szCs w:val="24"/>
        </w:rPr>
        <w:t>)</w:t>
      </w:r>
    </w:p>
    <w:p w:rsidR="0004782F" w:rsidRDefault="0004782F">
      <w:pPr>
        <w:pStyle w:val="15"/>
        <w:rPr>
          <w:sz w:val="24"/>
          <w:szCs w:val="24"/>
        </w:rPr>
      </w:pPr>
    </w:p>
    <w:p w:rsidR="0004782F" w:rsidRDefault="0004782F">
      <w:pPr>
        <w:pStyle w:val="15"/>
        <w:rPr>
          <w:sz w:val="24"/>
          <w:szCs w:val="24"/>
        </w:rPr>
      </w:pPr>
    </w:p>
    <w:p w:rsidR="0004782F" w:rsidRDefault="0004782F">
      <w:pPr>
        <w:pStyle w:val="ae"/>
        <w:pageBreakBefore/>
        <w:spacing w:before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ДОПОЛНЕНИЯ И ИЗМЕНЕНИЯ В РАБОЧЕЙ ПРОГРАММЕ</w:t>
      </w:r>
    </w:p>
    <w:p w:rsidR="0004782F" w:rsidRDefault="0004782F">
      <w:pPr>
        <w:pStyle w:val="ae"/>
        <w:spacing w:before="1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r w:rsidR="00B42808">
        <w:rPr>
          <w:sz w:val="24"/>
          <w:szCs w:val="24"/>
          <w:u w:val="single"/>
        </w:rPr>
        <w:t>____</w:t>
      </w:r>
      <w:r w:rsidRPr="00C97576">
        <w:rPr>
          <w:sz w:val="24"/>
          <w:szCs w:val="24"/>
          <w:u w:val="single"/>
        </w:rPr>
        <w:t>/</w:t>
      </w:r>
      <w:r w:rsidR="00B42808"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 xml:space="preserve"> учебный год</w:t>
      </w:r>
    </w:p>
    <w:p w:rsidR="0004782F" w:rsidRDefault="0004782F">
      <w:pPr>
        <w:pStyle w:val="15"/>
        <w:rPr>
          <w:sz w:val="24"/>
          <w:szCs w:val="24"/>
        </w:rPr>
      </w:pPr>
    </w:p>
    <w:p w:rsidR="0004782F" w:rsidRPr="00C97576" w:rsidRDefault="0004782F" w:rsidP="00C97576">
      <w:pPr>
        <w:pStyle w:val="af8"/>
        <w:rPr>
          <w:sz w:val="20"/>
          <w:u w:val="single"/>
        </w:rPr>
      </w:pPr>
      <w:r>
        <w:t xml:space="preserve">В рабочую программу </w:t>
      </w:r>
      <w:r w:rsidR="00C97576" w:rsidRPr="00C97576">
        <w:rPr>
          <w:u w:val="single"/>
        </w:rPr>
        <w:tab/>
        <w:t>Математические основы программирования</w:t>
      </w:r>
      <w:r w:rsidR="00C97576">
        <w:rPr>
          <w:u w:val="single"/>
        </w:rPr>
        <w:tab/>
      </w:r>
      <w:r w:rsidR="00C97576">
        <w:rPr>
          <w:u w:val="single"/>
        </w:rPr>
        <w:tab/>
      </w:r>
      <w:r w:rsidR="00C97576">
        <w:rPr>
          <w:u w:val="single"/>
        </w:rPr>
        <w:tab/>
      </w:r>
    </w:p>
    <w:p w:rsidR="0004782F" w:rsidRPr="00C97576" w:rsidRDefault="0004782F" w:rsidP="00C97576">
      <w:pPr>
        <w:pStyle w:val="af8"/>
        <w:ind w:left="2832" w:firstLine="708"/>
        <w:rPr>
          <w:sz w:val="20"/>
          <w:szCs w:val="24"/>
        </w:rPr>
      </w:pPr>
      <w:r w:rsidRPr="00C97576">
        <w:rPr>
          <w:sz w:val="20"/>
        </w:rPr>
        <w:t>(</w:t>
      </w:r>
      <w:proofErr w:type="gramStart"/>
      <w:r w:rsidRPr="00C97576">
        <w:rPr>
          <w:sz w:val="20"/>
        </w:rPr>
        <w:t>наименование</w:t>
      </w:r>
      <w:proofErr w:type="gramEnd"/>
      <w:r w:rsidRPr="00C97576">
        <w:rPr>
          <w:sz w:val="20"/>
        </w:rPr>
        <w:t xml:space="preserve"> дисциплины)</w:t>
      </w:r>
    </w:p>
    <w:p w:rsidR="00C97576" w:rsidRDefault="00C97576" w:rsidP="00C97576">
      <w:pPr>
        <w:pStyle w:val="af8"/>
      </w:pPr>
    </w:p>
    <w:p w:rsidR="0004782F" w:rsidRPr="00C97576" w:rsidRDefault="0004782F" w:rsidP="00C97576">
      <w:pPr>
        <w:pStyle w:val="af8"/>
        <w:rPr>
          <w:u w:val="single"/>
        </w:rPr>
      </w:pPr>
      <w:r>
        <w:t>Для специальности (</w:t>
      </w:r>
      <w:proofErr w:type="spellStart"/>
      <w:r>
        <w:t>тей</w:t>
      </w:r>
      <w:proofErr w:type="spellEnd"/>
      <w:r>
        <w:t xml:space="preserve">) </w:t>
      </w:r>
      <w:r w:rsidR="00C97576">
        <w:rPr>
          <w:u w:val="single"/>
        </w:rPr>
        <w:tab/>
        <w:t>05.13.17</w:t>
      </w:r>
      <w:r w:rsidR="00C97576">
        <w:rPr>
          <w:u w:val="single"/>
        </w:rPr>
        <w:tab/>
      </w:r>
      <w:r w:rsidR="00C97576">
        <w:rPr>
          <w:u w:val="single"/>
        </w:rPr>
        <w:tab/>
      </w:r>
      <w:r w:rsidR="00C97576">
        <w:rPr>
          <w:u w:val="single"/>
        </w:rPr>
        <w:tab/>
      </w:r>
      <w:r w:rsidR="00C97576">
        <w:rPr>
          <w:u w:val="single"/>
        </w:rPr>
        <w:tab/>
      </w:r>
      <w:r w:rsidR="00C97576">
        <w:rPr>
          <w:u w:val="single"/>
        </w:rPr>
        <w:tab/>
      </w:r>
      <w:r w:rsidR="00C97576">
        <w:rPr>
          <w:u w:val="single"/>
        </w:rPr>
        <w:tab/>
      </w:r>
      <w:r w:rsidR="00C97576">
        <w:rPr>
          <w:u w:val="single"/>
        </w:rPr>
        <w:tab/>
      </w:r>
      <w:r w:rsidR="00C97576">
        <w:rPr>
          <w:u w:val="single"/>
        </w:rPr>
        <w:tab/>
      </w:r>
    </w:p>
    <w:p w:rsidR="0004782F" w:rsidRPr="00C97576" w:rsidRDefault="0004782F" w:rsidP="00C97576">
      <w:pPr>
        <w:pStyle w:val="af8"/>
        <w:ind w:left="2832" w:firstLine="708"/>
        <w:rPr>
          <w:sz w:val="20"/>
          <w:szCs w:val="24"/>
        </w:rPr>
      </w:pPr>
      <w:r w:rsidRPr="00C97576">
        <w:rPr>
          <w:sz w:val="20"/>
        </w:rPr>
        <w:t>(</w:t>
      </w:r>
      <w:proofErr w:type="gramStart"/>
      <w:r w:rsidRPr="00C97576">
        <w:rPr>
          <w:sz w:val="20"/>
        </w:rPr>
        <w:t>номер</w:t>
      </w:r>
      <w:proofErr w:type="gramEnd"/>
      <w:r w:rsidRPr="00C97576">
        <w:rPr>
          <w:sz w:val="20"/>
        </w:rPr>
        <w:t xml:space="preserve"> специальности)</w:t>
      </w:r>
    </w:p>
    <w:p w:rsidR="00C97576" w:rsidRDefault="00C97576">
      <w:pPr>
        <w:rPr>
          <w:szCs w:val="24"/>
        </w:rPr>
      </w:pPr>
    </w:p>
    <w:p w:rsidR="0004782F" w:rsidRDefault="0004782F" w:rsidP="00C97576">
      <w:pPr>
        <w:pStyle w:val="af8"/>
      </w:pPr>
      <w:r>
        <w:t>Вносятся следующие дополнения и изменения:</w:t>
      </w: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04782F" w:rsidRDefault="0004782F">
      <w:pPr>
        <w:rPr>
          <w:szCs w:val="24"/>
        </w:rPr>
      </w:pPr>
    </w:p>
    <w:p w:rsidR="00C97576" w:rsidRDefault="00C97576" w:rsidP="00C97576">
      <w:pPr>
        <w:rPr>
          <w:szCs w:val="24"/>
        </w:rPr>
      </w:pPr>
    </w:p>
    <w:p w:rsidR="00C97576" w:rsidRPr="00E81419" w:rsidRDefault="00C97576" w:rsidP="00C97576">
      <w:pPr>
        <w:pStyle w:val="af8"/>
        <w:rPr>
          <w:u w:val="single"/>
        </w:rPr>
      </w:pPr>
      <w:r>
        <w:t xml:space="preserve">Дополнения и изменения внес </w:t>
      </w:r>
      <w:r>
        <w:rPr>
          <w:u w:val="single"/>
        </w:rPr>
        <w:tab/>
      </w:r>
      <w:r w:rsidR="00B42808">
        <w:rPr>
          <w:u w:val="single"/>
        </w:rPr>
        <w:tab/>
      </w:r>
      <w:r w:rsidR="00B42808">
        <w:rPr>
          <w:u w:val="single"/>
        </w:rPr>
        <w:tab/>
      </w:r>
      <w:r w:rsidR="00B42808">
        <w:rPr>
          <w:u w:val="single"/>
        </w:rPr>
        <w:tab/>
      </w:r>
      <w:r w:rsidR="00B42808">
        <w:rPr>
          <w:u w:val="single"/>
        </w:rPr>
        <w:tab/>
      </w:r>
      <w:r w:rsidR="00B42808">
        <w:rPr>
          <w:u w:val="single"/>
        </w:rPr>
        <w:tab/>
      </w:r>
      <w:r w:rsidR="00B42808">
        <w:rPr>
          <w:u w:val="single"/>
        </w:rPr>
        <w:tab/>
      </w:r>
      <w:r w:rsidR="00B42808">
        <w:rPr>
          <w:u w:val="single"/>
        </w:rPr>
        <w:tab/>
      </w:r>
      <w:r w:rsidR="00B42808">
        <w:rPr>
          <w:u w:val="single"/>
        </w:rPr>
        <w:tab/>
      </w:r>
    </w:p>
    <w:p w:rsidR="00C97576" w:rsidRPr="00E81419" w:rsidRDefault="00C97576" w:rsidP="00C97576">
      <w:pPr>
        <w:pStyle w:val="af8"/>
        <w:ind w:left="2832" w:firstLine="708"/>
        <w:rPr>
          <w:sz w:val="20"/>
          <w:szCs w:val="24"/>
        </w:rPr>
      </w:pPr>
      <w:r w:rsidRPr="00E81419">
        <w:rPr>
          <w:sz w:val="20"/>
        </w:rPr>
        <w:t>(</w:t>
      </w:r>
      <w:proofErr w:type="gramStart"/>
      <w:r w:rsidRPr="00E81419">
        <w:rPr>
          <w:sz w:val="20"/>
        </w:rPr>
        <w:t>должность</w:t>
      </w:r>
      <w:proofErr w:type="gramEnd"/>
      <w:r w:rsidRPr="00E81419">
        <w:rPr>
          <w:sz w:val="20"/>
        </w:rPr>
        <w:t>, ФИО, подпись)</w:t>
      </w:r>
    </w:p>
    <w:p w:rsidR="00C97576" w:rsidRDefault="00C97576" w:rsidP="00C97576">
      <w:pPr>
        <w:rPr>
          <w:szCs w:val="24"/>
        </w:rPr>
      </w:pPr>
    </w:p>
    <w:p w:rsidR="00C97576" w:rsidRDefault="00C97576" w:rsidP="00C97576">
      <w:pPr>
        <w:pStyle w:val="af8"/>
      </w:pPr>
      <w:r>
        <w:t>Рабочая программа пересмотрена и одобрена на заседании Ученого совета Института</w:t>
      </w:r>
    </w:p>
    <w:p w:rsidR="00C97576" w:rsidRDefault="00C97576" w:rsidP="00C97576">
      <w:pPr>
        <w:rPr>
          <w:szCs w:val="24"/>
        </w:rPr>
      </w:pPr>
    </w:p>
    <w:p w:rsidR="00C97576" w:rsidRDefault="00C97576" w:rsidP="00C97576">
      <w:pPr>
        <w:rPr>
          <w:szCs w:val="24"/>
        </w:rPr>
      </w:pPr>
    </w:p>
    <w:p w:rsidR="00C97576" w:rsidRDefault="00C97576" w:rsidP="00C97576">
      <w:pPr>
        <w:pStyle w:val="af8"/>
      </w:pPr>
    </w:p>
    <w:p w:rsidR="00C97576" w:rsidRDefault="00C97576" w:rsidP="00C97576">
      <w:pPr>
        <w:pStyle w:val="af8"/>
      </w:pPr>
    </w:p>
    <w:p w:rsidR="00C97576" w:rsidRPr="00E81419" w:rsidRDefault="00C97576" w:rsidP="00C97576">
      <w:pPr>
        <w:pStyle w:val="af8"/>
        <w:rPr>
          <w:u w:val="single"/>
        </w:rPr>
      </w:pPr>
      <w:r>
        <w:t>Председатель Ученого совета</w:t>
      </w:r>
      <w:r>
        <w:tab/>
        <w:t>__________________</w:t>
      </w:r>
      <w:r>
        <w:tab/>
      </w:r>
      <w:r>
        <w:rPr>
          <w:u w:val="single"/>
        </w:rPr>
        <w:tab/>
      </w:r>
      <w:r w:rsidR="00B42808">
        <w:rPr>
          <w:u w:val="single"/>
        </w:rPr>
        <w:tab/>
      </w:r>
      <w:r w:rsidR="00B42808">
        <w:rPr>
          <w:u w:val="single"/>
        </w:rPr>
        <w:tab/>
      </w:r>
      <w:bookmarkStart w:id="1" w:name="_GoBack"/>
      <w:bookmarkEnd w:id="1"/>
      <w:r>
        <w:rPr>
          <w:u w:val="single"/>
        </w:rPr>
        <w:tab/>
      </w:r>
    </w:p>
    <w:p w:rsidR="00C97576" w:rsidRPr="00E81419" w:rsidRDefault="00C97576" w:rsidP="00C97576">
      <w:pPr>
        <w:pStyle w:val="af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81419">
        <w:rPr>
          <w:sz w:val="20"/>
        </w:rPr>
        <w:tab/>
        <w:t>(</w:t>
      </w:r>
      <w:proofErr w:type="gramStart"/>
      <w:r w:rsidRPr="00E81419">
        <w:rPr>
          <w:sz w:val="20"/>
        </w:rPr>
        <w:t>подпись</w:t>
      </w:r>
      <w:proofErr w:type="gramEnd"/>
      <w:r w:rsidRPr="00E81419">
        <w:rPr>
          <w:sz w:val="20"/>
        </w:rPr>
        <w:t>)</w:t>
      </w:r>
      <w:r w:rsidRPr="00E8141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81419">
        <w:rPr>
          <w:sz w:val="20"/>
        </w:rPr>
        <w:t>(ФИО)</w:t>
      </w:r>
    </w:p>
    <w:p w:rsidR="0004782F" w:rsidRDefault="0004782F"/>
    <w:sectPr w:rsidR="0004782F">
      <w:headerReference w:type="first" r:id="rId7"/>
      <w:footerReference w:type="first" r:id="rId8"/>
      <w:pgSz w:w="11906" w:h="16838"/>
      <w:pgMar w:top="1224" w:right="849" w:bottom="164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EC" w:rsidRDefault="001D25EC">
      <w:r>
        <w:separator/>
      </w:r>
    </w:p>
  </w:endnote>
  <w:endnote w:type="continuationSeparator" w:id="0">
    <w:p w:rsidR="001D25EC" w:rsidRDefault="001D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Nimbus Roman No9 L">
    <w:altName w:val="Times New Roman"/>
    <w:charset w:val="00"/>
    <w:family w:val="roman"/>
    <w:pitch w:val="variable"/>
  </w:font>
  <w:font w:name="HiddenHorzOCR">
    <w:altName w:val="Times New Roman"/>
    <w:charset w:val="80"/>
    <w:family w:val="auto"/>
    <w:pitch w:val="default"/>
  </w:font>
  <w:font w:name="SFRM10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43" w:rsidRDefault="004058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EC" w:rsidRDefault="001D25EC">
      <w:r>
        <w:separator/>
      </w:r>
    </w:p>
  </w:footnote>
  <w:footnote w:type="continuationSeparator" w:id="0">
    <w:p w:rsidR="001D25EC" w:rsidRDefault="001D2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43" w:rsidRDefault="0040584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0EE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8467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6F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78F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DE5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441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8CA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6AF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F6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C81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cs="Symbol"/>
      </w:rPr>
    </w:lvl>
  </w:abstractNum>
  <w:abstractNum w:abstractNumId="12">
    <w:nsid w:val="0AA932DF"/>
    <w:multiLevelType w:val="hybridMultilevel"/>
    <w:tmpl w:val="B9FC8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B1A1452"/>
    <w:multiLevelType w:val="hybridMultilevel"/>
    <w:tmpl w:val="95B84DC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47B62D6"/>
    <w:multiLevelType w:val="hybridMultilevel"/>
    <w:tmpl w:val="F18C0D8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28FA32FB"/>
    <w:multiLevelType w:val="hybridMultilevel"/>
    <w:tmpl w:val="1C0A03E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C6E164C"/>
    <w:multiLevelType w:val="hybridMultilevel"/>
    <w:tmpl w:val="45C62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4B6E08"/>
    <w:multiLevelType w:val="hybridMultilevel"/>
    <w:tmpl w:val="CAEEB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7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7F"/>
    <w:rsid w:val="000118E6"/>
    <w:rsid w:val="000354A9"/>
    <w:rsid w:val="0003686E"/>
    <w:rsid w:val="0004782F"/>
    <w:rsid w:val="001D25EC"/>
    <w:rsid w:val="002A5180"/>
    <w:rsid w:val="002D679F"/>
    <w:rsid w:val="002F73D9"/>
    <w:rsid w:val="00310389"/>
    <w:rsid w:val="003A06EA"/>
    <w:rsid w:val="00405843"/>
    <w:rsid w:val="00665343"/>
    <w:rsid w:val="00727B56"/>
    <w:rsid w:val="0076698D"/>
    <w:rsid w:val="00784FBD"/>
    <w:rsid w:val="007B2A52"/>
    <w:rsid w:val="00817D2A"/>
    <w:rsid w:val="00837BBF"/>
    <w:rsid w:val="008A0571"/>
    <w:rsid w:val="00993CBA"/>
    <w:rsid w:val="009A7E19"/>
    <w:rsid w:val="00B03497"/>
    <w:rsid w:val="00B42808"/>
    <w:rsid w:val="00B5463F"/>
    <w:rsid w:val="00C97576"/>
    <w:rsid w:val="00DA3802"/>
    <w:rsid w:val="00DE787F"/>
    <w:rsid w:val="00F13137"/>
    <w:rsid w:val="00F30BCE"/>
    <w:rsid w:val="00F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513FE-2420-4012-A4F9-B6E6439B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9F"/>
    <w:pPr>
      <w:ind w:firstLine="709"/>
      <w:jc w:val="both"/>
    </w:pPr>
    <w:rPr>
      <w:rFonts w:eastAsiaTheme="minorHAnsi"/>
      <w:sz w:val="24"/>
      <w:lang w:eastAsia="en-US"/>
    </w:rPr>
  </w:style>
  <w:style w:type="paragraph" w:styleId="1">
    <w:name w:val="heading 1"/>
    <w:basedOn w:val="a"/>
    <w:next w:val="a"/>
    <w:qFormat/>
    <w:rsid w:val="008A0571"/>
    <w:pPr>
      <w:keepNext/>
      <w:numPr>
        <w:numId w:val="1"/>
      </w:numPr>
      <w:spacing w:before="240" w:after="120"/>
      <w:ind w:left="0" w:firstLine="0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C97576"/>
    <w:pPr>
      <w:keepNext/>
      <w:numPr>
        <w:ilvl w:val="2"/>
        <w:numId w:val="1"/>
      </w:numPr>
      <w:spacing w:before="120" w:after="120"/>
      <w:ind w:left="0" w:firstLine="0"/>
      <w:jc w:val="left"/>
      <w:outlineLvl w:val="2"/>
    </w:pPr>
    <w:rPr>
      <w:b/>
      <w:szCs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cs="Times New Roman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semiHidden/>
    <w:rPr>
      <w:rFonts w:ascii="Times New Roman" w:hAnsi="Times New Roman" w:cs="Times New Roman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customStyle="1" w:styleId="30">
    <w:name w:val="Знак Знак3"/>
    <w:basedOn w:val="10"/>
  </w:style>
  <w:style w:type="character" w:customStyle="1" w:styleId="2">
    <w:name w:val="Знак Знак2"/>
    <w:basedOn w:val="10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character" w:customStyle="1" w:styleId="12">
    <w:name w:val="Знак Знак1"/>
    <w:rPr>
      <w:lang w:val="ru-RU" w:bidi="ar-SA"/>
    </w:rPr>
  </w:style>
  <w:style w:type="character" w:customStyle="1" w:styleId="40">
    <w:name w:val="Знак Знак4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styleId="a5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WW-Absatz-Standardschriftart1">
    <w:name w:val="WW-Absatz-Standardschriftart1"/>
  </w:style>
  <w:style w:type="character" w:styleId="a6">
    <w:name w:val="Strong"/>
    <w:qFormat/>
    <w:rPr>
      <w:rFonts w:cs="Times New Roman"/>
      <w:b/>
      <w:bCs/>
    </w:rPr>
  </w:style>
  <w:style w:type="character" w:customStyle="1" w:styleId="20">
    <w:name w:val="Основной шрифт абзаца2"/>
  </w:style>
  <w:style w:type="character" w:customStyle="1" w:styleId="6">
    <w:name w:val="Знак Знак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Строгий1"/>
    <w:rPr>
      <w:b/>
      <w:bCs/>
    </w:rPr>
  </w:style>
  <w:style w:type="character" w:customStyle="1" w:styleId="7">
    <w:name w:val="Знак Знак7"/>
    <w:rPr>
      <w:b/>
      <w:sz w:val="36"/>
    </w:rPr>
  </w:style>
  <w:style w:type="character" w:customStyle="1" w:styleId="a7">
    <w:name w:val="Знак Знак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szCs w:val="24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styleId="ac">
    <w:name w:val="footer"/>
    <w:basedOn w:val="a"/>
    <w:semiHidden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semiHidden/>
    <w:rPr>
      <w:sz w:val="28"/>
      <w:szCs w:val="28"/>
    </w:rPr>
  </w:style>
  <w:style w:type="paragraph" w:customStyle="1" w:styleId="15">
    <w:name w:val="Основной 1 см"/>
    <w:basedOn w:val="a"/>
    <w:pPr>
      <w:ind w:firstLine="567"/>
    </w:pPr>
    <w:rPr>
      <w:sz w:val="28"/>
    </w:rPr>
  </w:style>
  <w:style w:type="paragraph" w:customStyle="1" w:styleId="ae">
    <w:name w:val="Основной б.о."/>
    <w:basedOn w:val="15"/>
    <w:next w:val="15"/>
    <w:pPr>
      <w:ind w:firstLine="0"/>
    </w:pPr>
  </w:style>
  <w:style w:type="paragraph" w:customStyle="1" w:styleId="af">
    <w:name w:val="т_тит_лист"/>
    <w:basedOn w:val="a8"/>
    <w:pPr>
      <w:autoSpaceDE w:val="0"/>
      <w:spacing w:before="0" w:after="0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Normal (Web)"/>
    <w:basedOn w:val="a"/>
    <w:semiHidden/>
    <w:pPr>
      <w:spacing w:before="280" w:after="280"/>
    </w:pPr>
    <w:rPr>
      <w:szCs w:val="24"/>
      <w:lang w:val="en-US" w:eastAsia="ru-RU"/>
    </w:rPr>
  </w:style>
  <w:style w:type="paragraph" w:customStyle="1" w:styleId="WW-">
    <w:name w:val="WW-Базовый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paragraph" w:styleId="af2">
    <w:name w:val="List Paragraph"/>
    <w:basedOn w:val="a"/>
    <w:qFormat/>
    <w:rsid w:val="008A057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af3">
    <w:name w:val="Текст в заданном формате"/>
    <w:basedOn w:val="a"/>
    <w:pPr>
      <w:widowControl w:val="0"/>
    </w:pPr>
    <w:rPr>
      <w:rFonts w:ascii="Nimbus Roman No9 L" w:eastAsia="Nimbus Roman No9 L" w:hAnsi="Nimbus Roman No9 L" w:cs="Nimbus Roman No9 L"/>
      <w:lang w:bidi="ru-RU"/>
    </w:rPr>
  </w:style>
  <w:style w:type="paragraph" w:customStyle="1" w:styleId="16">
    <w:name w:val="Текст1"/>
    <w:basedOn w:val="a"/>
    <w:rPr>
      <w:rFonts w:ascii="Courier New" w:hAnsi="Courier New" w:cs="Courier New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9"/>
  </w:style>
  <w:style w:type="paragraph" w:styleId="af7">
    <w:name w:val="header"/>
    <w:basedOn w:val="a"/>
    <w:semiHidden/>
    <w:pPr>
      <w:suppressLineNumbers/>
      <w:tabs>
        <w:tab w:val="center" w:pos="4819"/>
        <w:tab w:val="right" w:pos="9638"/>
      </w:tabs>
    </w:pPr>
  </w:style>
  <w:style w:type="paragraph" w:customStyle="1" w:styleId="af8">
    <w:name w:val="Без отступа"/>
    <w:basedOn w:val="a"/>
    <w:qFormat/>
    <w:rsid w:val="002D679F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ЮУрГУ</dc:creator>
  <cp:keywords/>
  <cp:lastModifiedBy>Alexei</cp:lastModifiedBy>
  <cp:revision>8</cp:revision>
  <cp:lastPrinted>2012-01-24T06:09:00Z</cp:lastPrinted>
  <dcterms:created xsi:type="dcterms:W3CDTF">2016-04-26T08:46:00Z</dcterms:created>
  <dcterms:modified xsi:type="dcterms:W3CDTF">2016-05-27T04:50:00Z</dcterms:modified>
</cp:coreProperties>
</file>