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3" w:rsidRDefault="00E76F53" w:rsidP="00E7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F53" w:rsidRDefault="00E76F53" w:rsidP="00E7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F53" w:rsidRDefault="00E76F53" w:rsidP="00E7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конференции </w:t>
      </w:r>
      <w:r w:rsidRPr="008E1137">
        <w:rPr>
          <w:rFonts w:ascii="Times New Roman" w:hAnsi="Times New Roman" w:cs="Times New Roman"/>
          <w:sz w:val="28"/>
          <w:szCs w:val="28"/>
        </w:rPr>
        <w:t>обсужд</w:t>
      </w:r>
      <w:r>
        <w:rPr>
          <w:rFonts w:ascii="Times New Roman" w:hAnsi="Times New Roman" w:cs="Times New Roman"/>
          <w:sz w:val="28"/>
          <w:szCs w:val="28"/>
        </w:rPr>
        <w:t>ались</w:t>
      </w:r>
      <w:r w:rsidRPr="008E1137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1137">
        <w:rPr>
          <w:rFonts w:ascii="Times New Roman" w:hAnsi="Times New Roman" w:cs="Times New Roman"/>
          <w:sz w:val="28"/>
          <w:szCs w:val="28"/>
        </w:rPr>
        <w:t xml:space="preserve"> взаимоотношений научного сообщества, социума и культурных институтов.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37">
        <w:rPr>
          <w:rFonts w:ascii="Times New Roman" w:hAnsi="Times New Roman" w:cs="Times New Roman"/>
          <w:sz w:val="28"/>
          <w:szCs w:val="28"/>
        </w:rPr>
        <w:t>Ученые, преподаватели высших учебных заведений, сотрудники музеев и архивов рассмотрели основные пути и формы взаимодействия в контексте современных требований и уровня фундаментальной науки. Большое внимание было уделено обсуждению взаимодействия науки и общества в социокультурном аспекте, рассмотрению историко-культурного и научного</w:t>
      </w:r>
      <w:r w:rsidRPr="008A1999">
        <w:rPr>
          <w:rFonts w:ascii="Times New Roman" w:hAnsi="Times New Roman" w:cs="Times New Roman"/>
          <w:sz w:val="28"/>
          <w:szCs w:val="28"/>
        </w:rPr>
        <w:t xml:space="preserve"> </w:t>
      </w:r>
      <w:r w:rsidRPr="008E1137">
        <w:rPr>
          <w:rFonts w:ascii="Times New Roman" w:hAnsi="Times New Roman" w:cs="Times New Roman"/>
          <w:sz w:val="28"/>
          <w:szCs w:val="28"/>
        </w:rPr>
        <w:t xml:space="preserve">наследия в качестве стратегического ресурса Сибири и России, обсуждению цифровых технологий и естественнонаучных методов изучения наследия, анализу музейных коллекций как источника и результата научных изысканий, рассмотрению места и роли археологических материалов в музеях и методики их изучения. </w:t>
      </w:r>
    </w:p>
    <w:p w:rsidR="00E76F53" w:rsidRDefault="00E76F53" w:rsidP="00E7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конференции приняли участие представители 1</w:t>
      </w:r>
      <w:r w:rsidR="008D0B8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регионов Российской Федерации из Москвы, Санкт-Петербурга, Элисты, Екатеринбурга, Новосибирска, Бийска, Барнаула, Томска, Новокузнецка, Кызыла, Иркутска, Якутска, Кяхты, Улан-Удэ, Находки, Владивостока. Представили доклады участники из Японии и Монголии. Было заслушано 86 докладов,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сессия.</w:t>
      </w:r>
    </w:p>
    <w:p w:rsidR="00E76F53" w:rsidRDefault="00E76F53" w:rsidP="00E7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работы на пленарном и секционных заседаниях, участники конференции посетили музеи различных типов: государственные (Национальный музей Республики Бурятия, Этнографический музей народов Забайкалья), ведомственный (Музей Бурятского научного центра СО РАН), частные (Галерею в Иволгинском дацане, музей истории и культуры старообрядцев в с. Тарбагатай, галерею Льва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-Удэ).</w:t>
      </w:r>
    </w:p>
    <w:p w:rsidR="00E76F53" w:rsidRDefault="00E76F53" w:rsidP="00E7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заседания конференции и экскурсии позволили провести предметную, оживленную дискуссию на круглых столах, организованных в рамках конференции: «Негосударственные музеи в региональном социокультурном пространстве» и «Взаимодействие музеев Сибири и Дальнего Востока».</w:t>
      </w:r>
    </w:p>
    <w:p w:rsidR="00FF7016" w:rsidRDefault="00FF7016"/>
    <w:p w:rsidR="00E855AF" w:rsidRPr="00AD61DA" w:rsidRDefault="00E855AF" w:rsidP="00E85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1DA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E855AF" w:rsidRDefault="00E855AF" w:rsidP="00E855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4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Всероссийской  научно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-практической конференции с международным  участием «Интеграция музеев Сибири в региональное социокультурное пространство и мировое музейное  сообщество: Наука. Наследие. Общество»  </w:t>
      </w:r>
      <w:r w:rsidRPr="00614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5AF" w:rsidRDefault="00E855AF" w:rsidP="00E855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-Удэ, 9-12 сентября 2019 г.).</w:t>
      </w:r>
    </w:p>
    <w:p w:rsidR="00E855AF" w:rsidRDefault="00E855AF" w:rsidP="00E855AF">
      <w:pPr>
        <w:rPr>
          <w:rFonts w:ascii="Times New Roman" w:hAnsi="Times New Roman" w:cs="Times New Roman"/>
          <w:sz w:val="28"/>
          <w:szCs w:val="28"/>
        </w:rPr>
      </w:pPr>
    </w:p>
    <w:p w:rsidR="00E855AF" w:rsidRPr="00BF47CC" w:rsidRDefault="00E855AF" w:rsidP="00E85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CC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Конференция </w:t>
      </w:r>
      <w:r>
        <w:rPr>
          <w:rFonts w:ascii="Times New Roman" w:hAnsi="Times New Roman" w:cs="Times New Roman"/>
          <w:sz w:val="28"/>
          <w:szCs w:val="28"/>
        </w:rPr>
        <w:t xml:space="preserve">«Интеграция музеев Сибири в региональное социокультурное пространство и мировое музейное сообщество: Наука. Наследие. Общество» состоялась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-Удэ, 9-12 сентября 2019 г. </w:t>
      </w:r>
      <w:r w:rsidRPr="00BF47CC">
        <w:rPr>
          <w:rFonts w:ascii="Times New Roman" w:hAnsi="Times New Roman" w:cs="Times New Roman"/>
          <w:sz w:val="28"/>
          <w:szCs w:val="28"/>
        </w:rPr>
        <w:t xml:space="preserve"> В работе форума при</w:t>
      </w:r>
      <w:r>
        <w:rPr>
          <w:rFonts w:ascii="Times New Roman" w:hAnsi="Times New Roman" w:cs="Times New Roman"/>
          <w:sz w:val="28"/>
          <w:szCs w:val="28"/>
        </w:rPr>
        <w:t>няли</w:t>
      </w:r>
      <w:r w:rsidRPr="00BF47CC">
        <w:rPr>
          <w:rFonts w:ascii="Times New Roman" w:hAnsi="Times New Roman" w:cs="Times New Roman"/>
          <w:sz w:val="28"/>
          <w:szCs w:val="28"/>
        </w:rPr>
        <w:t xml:space="preserve"> участие 1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F47C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F47CC">
        <w:rPr>
          <w:rFonts w:ascii="Times New Roman" w:hAnsi="Times New Roman" w:cs="Times New Roman"/>
          <w:sz w:val="28"/>
          <w:szCs w:val="28"/>
        </w:rPr>
        <w:t xml:space="preserve"> из 1</w:t>
      </w:r>
      <w:r w:rsidR="008D0B8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BF47CC">
        <w:rPr>
          <w:rFonts w:ascii="Times New Roman" w:hAnsi="Times New Roman" w:cs="Times New Roman"/>
          <w:sz w:val="28"/>
          <w:szCs w:val="28"/>
        </w:rPr>
        <w:t xml:space="preserve"> регионов России, а также Японии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F47CC">
        <w:rPr>
          <w:rFonts w:ascii="Times New Roman" w:hAnsi="Times New Roman" w:cs="Times New Roman"/>
          <w:sz w:val="28"/>
          <w:szCs w:val="28"/>
        </w:rPr>
        <w:t xml:space="preserve">Монголии. </w:t>
      </w:r>
      <w:r>
        <w:rPr>
          <w:rFonts w:ascii="Times New Roman" w:hAnsi="Times New Roman" w:cs="Times New Roman"/>
          <w:sz w:val="28"/>
          <w:szCs w:val="28"/>
        </w:rPr>
        <w:t>Тематика представленных докладов была п</w:t>
      </w:r>
      <w:r w:rsidRPr="00BF47CC">
        <w:rPr>
          <w:rFonts w:ascii="Times New Roman" w:hAnsi="Times New Roman" w:cs="Times New Roman"/>
          <w:sz w:val="28"/>
          <w:szCs w:val="28"/>
        </w:rPr>
        <w:t>освящена обсуждению проблем взаимоотношений научного сообщества, социума и культурных институтов. Ученые, преподаватели высших учебных заведений, сотрудники музеев и архивов рассмотрели основные пути и формы взаимодействия в контексте современных требований и уровня фундаментальной науки. Большое внимание б</w:t>
      </w:r>
      <w:r>
        <w:rPr>
          <w:rFonts w:ascii="Times New Roman" w:hAnsi="Times New Roman" w:cs="Times New Roman"/>
          <w:sz w:val="28"/>
          <w:szCs w:val="28"/>
        </w:rPr>
        <w:t xml:space="preserve">ыло </w:t>
      </w:r>
      <w:r w:rsidRPr="00BF47CC">
        <w:rPr>
          <w:rFonts w:ascii="Times New Roman" w:hAnsi="Times New Roman" w:cs="Times New Roman"/>
          <w:sz w:val="28"/>
          <w:szCs w:val="28"/>
        </w:rPr>
        <w:t>уделено обсуждению взаимодействия науки и общества в социокультурном аспекте, рассмотрению историко-культурного и научного наследия в качестве стратегического ресурса Сибири и России, обсуждению цифровых технологий и естественно-научных методов изучения наследия, анализу музейных коллекций как источника и результата научных изысканий, рассмотрению места и роли археологических материалов в музеях и методики их изучения. Конференция ста</w:t>
      </w:r>
      <w:r w:rsidR="00A60C76">
        <w:rPr>
          <w:rFonts w:ascii="Times New Roman" w:hAnsi="Times New Roman" w:cs="Times New Roman"/>
          <w:sz w:val="28"/>
          <w:szCs w:val="28"/>
        </w:rPr>
        <w:t>ла</w:t>
      </w:r>
      <w:r w:rsidRPr="00BF47CC">
        <w:rPr>
          <w:rFonts w:ascii="Times New Roman" w:hAnsi="Times New Roman" w:cs="Times New Roman"/>
          <w:sz w:val="28"/>
          <w:szCs w:val="28"/>
        </w:rPr>
        <w:t xml:space="preserve"> площадкой для генерирования новых исследовательских, просветительских и выставочных проектов, которые позволят представить достижения современной науки обществу.    </w:t>
      </w:r>
    </w:p>
    <w:p w:rsidR="00E855AF" w:rsidRPr="00A60C76" w:rsidRDefault="00E855AF" w:rsidP="00E855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0C76">
        <w:rPr>
          <w:sz w:val="28"/>
          <w:szCs w:val="28"/>
        </w:rPr>
        <w:t xml:space="preserve">Доклады участников конференции опубликованы в сборнике материалов конференции, а также в журналах «Вестник Бурятского научного центра» и «Вестник </w:t>
      </w:r>
      <w:proofErr w:type="gramStart"/>
      <w:r w:rsidRPr="00A60C76">
        <w:rPr>
          <w:sz w:val="28"/>
          <w:szCs w:val="28"/>
        </w:rPr>
        <w:t>Восточно-Сибирского</w:t>
      </w:r>
      <w:proofErr w:type="gramEnd"/>
      <w:r w:rsidRPr="00A60C76">
        <w:rPr>
          <w:sz w:val="28"/>
          <w:szCs w:val="28"/>
        </w:rPr>
        <w:t xml:space="preserve"> государственного института культуры» (РИНЦ).  </w:t>
      </w:r>
    </w:p>
    <w:p w:rsidR="00E855AF" w:rsidRPr="00A60C76" w:rsidRDefault="00E855AF" w:rsidP="00E8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0C76">
        <w:rPr>
          <w:sz w:val="28"/>
          <w:szCs w:val="28"/>
        </w:rPr>
        <w:t>Участники конференции провели выездное заседание и познакомились с музейными объектами, представленными в галерее Иволгинского дацана и музее истории культуры старообрядчества (</w:t>
      </w:r>
      <w:proofErr w:type="spellStart"/>
      <w:r w:rsidRPr="00A60C76">
        <w:rPr>
          <w:sz w:val="28"/>
          <w:szCs w:val="28"/>
        </w:rPr>
        <w:t>с.Тарбагатай</w:t>
      </w:r>
      <w:proofErr w:type="spellEnd"/>
      <w:r w:rsidRPr="00A60C76">
        <w:rPr>
          <w:sz w:val="28"/>
          <w:szCs w:val="28"/>
        </w:rPr>
        <w:t xml:space="preserve">); ознакомились с экспозициями государственных, ведомственных, частных музеев в </w:t>
      </w:r>
      <w:proofErr w:type="spellStart"/>
      <w:r w:rsidRPr="00A60C76">
        <w:rPr>
          <w:sz w:val="28"/>
          <w:szCs w:val="28"/>
        </w:rPr>
        <w:t>г.Улан</w:t>
      </w:r>
      <w:proofErr w:type="spellEnd"/>
      <w:r w:rsidRPr="00A60C76">
        <w:rPr>
          <w:sz w:val="28"/>
          <w:szCs w:val="28"/>
        </w:rPr>
        <w:t xml:space="preserve">-Удэ.   </w:t>
      </w:r>
    </w:p>
    <w:p w:rsidR="00E855AF" w:rsidRPr="00A60C76" w:rsidRDefault="00E855AF" w:rsidP="00E855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A60C76">
        <w:rPr>
          <w:sz w:val="28"/>
          <w:szCs w:val="28"/>
        </w:rPr>
        <w:t xml:space="preserve">В адрес конференции и руководства БНЦ СО РАН и музея были получены приветствия от Министерства культуры Республики Бурятия, Научного совета по музеям СО РАН, Национального музея Республики Бурятия, Этнографического музея народов Забайкалья, Бурятского государственного университета, </w:t>
      </w:r>
      <w:proofErr w:type="gramStart"/>
      <w:r w:rsidRPr="00A60C76">
        <w:rPr>
          <w:sz w:val="28"/>
          <w:szCs w:val="28"/>
        </w:rPr>
        <w:t>Восточно-Сибирского</w:t>
      </w:r>
      <w:proofErr w:type="gramEnd"/>
      <w:r w:rsidRPr="00A60C76">
        <w:rPr>
          <w:sz w:val="28"/>
          <w:szCs w:val="28"/>
        </w:rPr>
        <w:t xml:space="preserve"> государственного института культуры, Государственного архива Республики Бурятия, академических институтов СО РАН.</w:t>
      </w:r>
      <w:r w:rsidRPr="00A60C76">
        <w:rPr>
          <w:rFonts w:ascii="Tahoma" w:hAnsi="Tahoma" w:cs="Tahoma"/>
        </w:rPr>
        <w:t xml:space="preserve"> </w:t>
      </w:r>
    </w:p>
    <w:p w:rsidR="00E855AF" w:rsidRPr="00A60C76" w:rsidRDefault="00E855AF" w:rsidP="00E855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0C76">
        <w:rPr>
          <w:rStyle w:val="a4"/>
          <w:b w:val="0"/>
          <w:sz w:val="28"/>
          <w:szCs w:val="28"/>
        </w:rPr>
        <w:t>Участники конференции констатировали, что</w:t>
      </w:r>
      <w:r w:rsidRPr="00A60C76">
        <w:rPr>
          <w:sz w:val="28"/>
          <w:szCs w:val="28"/>
        </w:rPr>
        <w:t xml:space="preserve"> конференция имеет высокий организационный и научный уровень, который совершенствуется и развивается.</w:t>
      </w:r>
      <w:r w:rsidRPr="00A60C76">
        <w:t xml:space="preserve"> </w:t>
      </w:r>
      <w:r w:rsidRPr="00A60C76">
        <w:rPr>
          <w:sz w:val="28"/>
          <w:szCs w:val="28"/>
        </w:rPr>
        <w:t>Было высказано общее удовлетворение работой пленарного и секционных заседаний, отмечена важность организации и проведения подобных конференций.</w:t>
      </w:r>
    </w:p>
    <w:p w:rsidR="00E855AF" w:rsidRPr="00A60C76" w:rsidRDefault="00E855AF" w:rsidP="00E855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60C76">
        <w:rPr>
          <w:rStyle w:val="a4"/>
          <w:b w:val="0"/>
          <w:sz w:val="28"/>
          <w:szCs w:val="28"/>
        </w:rPr>
        <w:t>В результате обмена мнениями участники конференции приняли следующие решения:</w:t>
      </w:r>
    </w:p>
    <w:p w:rsidR="00E855AF" w:rsidRPr="00A60C76" w:rsidRDefault="00E855AF" w:rsidP="00E855AF">
      <w:pPr>
        <w:pStyle w:val="a3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60C76">
        <w:rPr>
          <w:sz w:val="28"/>
          <w:szCs w:val="28"/>
        </w:rPr>
        <w:t>- активно развивать и стимулировать проектные инициативы;</w:t>
      </w:r>
    </w:p>
    <w:p w:rsidR="00E855AF" w:rsidRPr="00A60C76" w:rsidRDefault="00E855AF" w:rsidP="00E855AF">
      <w:pPr>
        <w:pStyle w:val="a3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60C76">
        <w:rPr>
          <w:sz w:val="28"/>
          <w:szCs w:val="28"/>
        </w:rPr>
        <w:lastRenderedPageBreak/>
        <w:t>- вовлекать в музейную деятельность весь спектр культурного и природного наследия, включая недвижимые объекты наследия, нематериальное наследие. Эта работа требует выстраивания партнерских отношений с научно-исследовательскими центрами, центрами по государственной охране объектов наследия, природоохранными организациями и органами власти;</w:t>
      </w:r>
    </w:p>
    <w:p w:rsidR="00E855AF" w:rsidRPr="00A60C76" w:rsidRDefault="00E855AF" w:rsidP="00E855AF">
      <w:pPr>
        <w:pStyle w:val="a3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60C76">
        <w:rPr>
          <w:sz w:val="28"/>
          <w:szCs w:val="28"/>
        </w:rPr>
        <w:t>- обратить внимание и поддержать деятельность общественных, ведомственных, школьных и частных музеев, включая содействие информационному обеспечению, учету и сохранению коллекций;</w:t>
      </w:r>
    </w:p>
    <w:p w:rsidR="00E855AF" w:rsidRPr="00A60C76" w:rsidRDefault="00E855AF" w:rsidP="00E855AF">
      <w:pPr>
        <w:pStyle w:val="a3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60C76">
        <w:rPr>
          <w:sz w:val="28"/>
          <w:szCs w:val="28"/>
        </w:rPr>
        <w:t>- активно развивать сотрудничество центральных, региональных и муниципальных музеев, включая предоставление во временное хранение музейных предметов для организации выставок и иных публикаций в местных музеях.</w:t>
      </w:r>
    </w:p>
    <w:p w:rsidR="00E855AF" w:rsidRPr="00A60C76" w:rsidRDefault="00E855AF" w:rsidP="00E855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C76">
        <w:rPr>
          <w:rFonts w:ascii="Times New Roman" w:hAnsi="Times New Roman" w:cs="Times New Roman"/>
          <w:sz w:val="28"/>
          <w:szCs w:val="28"/>
        </w:rPr>
        <w:t>- с учетом финансовых, организационных и научных ресурсов сделать периодичность конференции не реже 1 раза в 3 года.</w:t>
      </w:r>
    </w:p>
    <w:p w:rsidR="00E855AF" w:rsidRPr="00A60C76" w:rsidRDefault="00E855AF" w:rsidP="00E855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C76">
        <w:rPr>
          <w:rFonts w:ascii="Times New Roman" w:hAnsi="Times New Roman" w:cs="Times New Roman"/>
          <w:sz w:val="28"/>
          <w:szCs w:val="28"/>
        </w:rPr>
        <w:t xml:space="preserve">- проводить конференцию в различных регионах Сибири для лучшего представления результатов интеграции научного и музейного сообщества. Будущим местом проведения конференции по совокупности факторов предложен г. Барнаул. </w:t>
      </w:r>
    </w:p>
    <w:p w:rsidR="00E855AF" w:rsidRDefault="00E855AF"/>
    <w:p w:rsidR="00A60C76" w:rsidRDefault="00A60C76"/>
    <w:p w:rsidR="00A60C76" w:rsidRDefault="00A60C76"/>
    <w:p w:rsidR="00A60C76" w:rsidRDefault="00A60C76"/>
    <w:p w:rsidR="00A60C76" w:rsidRDefault="00A60C76"/>
    <w:p w:rsidR="00A60C76" w:rsidRDefault="00A60C76"/>
    <w:p w:rsidR="00A60C76" w:rsidRDefault="00A60C76"/>
    <w:p w:rsidR="00A60C76" w:rsidRDefault="00A60C76"/>
    <w:p w:rsidR="00A60C76" w:rsidRDefault="00A60C76"/>
    <w:p w:rsidR="00A60C76" w:rsidRDefault="00A60C76"/>
    <w:p w:rsidR="00A60C76" w:rsidRPr="00A60C76" w:rsidRDefault="00A60C76"/>
    <w:sectPr w:rsidR="00A60C76" w:rsidRPr="00A6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53"/>
    <w:rsid w:val="008D0B86"/>
    <w:rsid w:val="00A60C76"/>
    <w:rsid w:val="00E76F53"/>
    <w:rsid w:val="00E855AF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2DB3"/>
  <w15:chartTrackingRefBased/>
  <w15:docId w15:val="{E9CCF8D7-C4CD-418E-A02F-2FDCA556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2019-09-27T00:22:00Z</dcterms:created>
  <dcterms:modified xsi:type="dcterms:W3CDTF">2019-09-27T00:35:00Z</dcterms:modified>
</cp:coreProperties>
</file>