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Бручес Елена Павловна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highlight w:val="white"/>
          <w:rtl w:val="0"/>
        </w:rPr>
        <w:t xml:space="preserve">Методы и алгоритмы распознавания и связывания сущностей для построения систем автоматического извлечения информации из научных текстов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Диссертация на соискание степени кандидата технических наук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специальности 05.13.17 – Теоретические основы информатики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посвящена исследованию и разработке методов для решения нескольких задач автоматического извлечения информации из научных текстов: обнаружения сущностей, отношений между ними и связывания найденных сущностей с внешней базой знаний. Предложен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 извлечения научных терминов, основанный на частичном обучении и слабо зависящий от области знаний. Адаптированный метод извлечения отношений базируется на технике "обучения без примеров" (zero-shot learning) и позволяет решать задачу в условиях ограниченного количества размеченных данных. Перенос обучения моделей с английского языка на русский показал свою эффективность и может быть потенциально применим для широкого круга малоресурсных языков. Предложенный алгоритм автоматического связывания научных терминов с сущностями в базе знаний учитывает сущности не только верхнего уровня, но и вложенны. Проведены эксперименты, позволяющие оценить качество работы реализованных методов и алгоритмов. Для экспериментов был создан размеченный корпус научных текстов на русском языке, который находится в открытом доступе. 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0413"/>
    <w:pPr>
      <w:spacing w:after="160" w:line="259" w:lineRule="auto"/>
    </w:pPr>
    <w:rPr>
      <w:color w:val="00000a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rsid w:val="00270413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1C0H11aySA7U/ZlTauusjmJCA==">AMUW2mUZCZa1CElo0eZqfwMt0bBdVpaDe9nSuPgmyFua7kC+vjm2ciGVrV0diIp/SqqcInCBKLJuIvt69qrUKms9484xtm3YnHXz/rGLPh7sd1yCWCXqkjjqgMKno5xOBzXGBL2bjlMk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2018-11-16T05:34:00Z</dcterms:created>
  <dc:creator>Aigerim</dc:creator>
</cp:coreProperties>
</file>